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001" w:rsidRDefault="003200D6" w:rsidP="00BB0001">
      <w:pPr>
        <w:spacing w:after="0" w:line="240" w:lineRule="auto"/>
        <w:jc w:val="center"/>
        <w:rPr>
          <w:rFonts w:ascii="PT Astra Serif" w:hAnsi="PT Astra Serif"/>
          <w:b/>
          <w:sz w:val="28"/>
          <w:szCs w:val="28"/>
        </w:rPr>
      </w:pPr>
      <w:bookmarkStart w:id="0" w:name="OLE_LINK3"/>
      <w:r w:rsidRPr="00E73099">
        <w:rPr>
          <w:rFonts w:ascii="PT Astra Serif" w:hAnsi="PT Astra Serif"/>
          <w:b/>
          <w:sz w:val="28"/>
          <w:szCs w:val="28"/>
        </w:rPr>
        <w:t>ПОЯСНИТЕЛЬНАЯ ЗАПИСКА</w:t>
      </w:r>
    </w:p>
    <w:p w:rsidR="000E7AD9" w:rsidRPr="006D33FA" w:rsidRDefault="000E7AD9" w:rsidP="00BB0001">
      <w:pPr>
        <w:spacing w:after="0" w:line="240" w:lineRule="auto"/>
        <w:jc w:val="center"/>
        <w:rPr>
          <w:rFonts w:ascii="PT Astra Serif" w:hAnsi="PT Astra Serif"/>
          <w:b/>
          <w:sz w:val="28"/>
          <w:szCs w:val="28"/>
        </w:rPr>
      </w:pPr>
    </w:p>
    <w:p w:rsidR="007A64F4" w:rsidRPr="001E7AA8" w:rsidRDefault="003200D6" w:rsidP="006D33FA">
      <w:pPr>
        <w:spacing w:after="0" w:line="240" w:lineRule="auto"/>
        <w:jc w:val="center"/>
        <w:rPr>
          <w:rFonts w:ascii="PT Astra Serif" w:hAnsi="PT Astra Serif"/>
          <w:b/>
          <w:sz w:val="28"/>
          <w:szCs w:val="28"/>
        </w:rPr>
      </w:pPr>
      <w:r w:rsidRPr="001E7AA8">
        <w:rPr>
          <w:rFonts w:ascii="PT Astra Serif" w:hAnsi="PT Astra Serif" w:cs="Times New Roman"/>
          <w:b/>
          <w:sz w:val="28"/>
          <w:szCs w:val="28"/>
        </w:rPr>
        <w:t xml:space="preserve">к проекту </w:t>
      </w:r>
      <w:bookmarkEnd w:id="0"/>
      <w:r w:rsidR="00BB0001" w:rsidRPr="001E7AA8">
        <w:rPr>
          <w:rFonts w:ascii="PT Astra Serif" w:hAnsi="PT Astra Serif" w:cs="Times New Roman"/>
          <w:b/>
          <w:sz w:val="28"/>
          <w:szCs w:val="28"/>
        </w:rPr>
        <w:t xml:space="preserve">закона </w:t>
      </w:r>
      <w:r w:rsidR="00E3208E" w:rsidRPr="001E7AA8">
        <w:rPr>
          <w:rFonts w:ascii="PT Astra Serif" w:hAnsi="PT Astra Serif" w:cs="Times New Roman"/>
          <w:b/>
          <w:sz w:val="28"/>
          <w:szCs w:val="28"/>
        </w:rPr>
        <w:t xml:space="preserve">Ульяновской области </w:t>
      </w:r>
      <w:r w:rsidR="00E3208E" w:rsidRPr="001E7AA8">
        <w:rPr>
          <w:rFonts w:ascii="PT Astra Serif" w:hAnsi="PT Astra Serif" w:cs="Times New Roman"/>
          <w:b/>
          <w:sz w:val="28"/>
          <w:szCs w:val="28"/>
        </w:rPr>
        <w:br/>
      </w:r>
      <w:r w:rsidR="007A64F4">
        <w:rPr>
          <w:rFonts w:ascii="PT Astra Serif" w:hAnsi="PT Astra Serif"/>
          <w:b/>
          <w:sz w:val="28"/>
          <w:szCs w:val="28"/>
        </w:rPr>
        <w:t>«</w:t>
      </w:r>
      <w:r w:rsidR="007A64F4" w:rsidRPr="002E7B6D">
        <w:rPr>
          <w:rFonts w:ascii="PT Astra Serif" w:hAnsi="PT Astra Serif"/>
          <w:b/>
          <w:sz w:val="28"/>
          <w:szCs w:val="28"/>
        </w:rPr>
        <w:t>О приостановлении действия законодательного акта и отдельных положений законодательных актов Ульяновской области</w:t>
      </w:r>
      <w:r w:rsidR="007A64F4">
        <w:rPr>
          <w:rFonts w:ascii="PT Astra Serif" w:hAnsi="PT Astra Serif"/>
          <w:b/>
          <w:sz w:val="28"/>
          <w:szCs w:val="28"/>
        </w:rPr>
        <w:t>»</w:t>
      </w:r>
    </w:p>
    <w:p w:rsidR="00254D40" w:rsidRPr="001E7AA8" w:rsidRDefault="00254D40" w:rsidP="00254D40">
      <w:pPr>
        <w:jc w:val="center"/>
        <w:rPr>
          <w:rFonts w:ascii="PT Astra Serif" w:hAnsi="PT Astra Serif"/>
          <w:b/>
          <w:sz w:val="28"/>
          <w:szCs w:val="28"/>
        </w:rPr>
      </w:pPr>
    </w:p>
    <w:p w:rsidR="00254D40" w:rsidRPr="006D33FA" w:rsidRDefault="003200D6" w:rsidP="007A64F4">
      <w:pPr>
        <w:spacing w:after="0" w:line="360" w:lineRule="auto"/>
        <w:jc w:val="both"/>
        <w:rPr>
          <w:rFonts w:ascii="PT Astra Serif" w:hAnsi="PT Astra Serif"/>
          <w:sz w:val="28"/>
          <w:szCs w:val="28"/>
        </w:rPr>
      </w:pPr>
      <w:r w:rsidRPr="006D33FA">
        <w:rPr>
          <w:rFonts w:ascii="PT Astra Serif" w:eastAsia="Times New Roman" w:hAnsi="PT Astra Serif" w:cs="Times New Roman"/>
          <w:color w:val="000000"/>
          <w:sz w:val="28"/>
          <w:szCs w:val="28"/>
          <w:lang w:eastAsia="ru-RU"/>
        </w:rPr>
        <w:tab/>
        <w:t xml:space="preserve">Проект </w:t>
      </w:r>
      <w:r w:rsidR="00BB0001" w:rsidRPr="006D33FA">
        <w:rPr>
          <w:rFonts w:ascii="PT Astra Serif" w:eastAsia="Times New Roman" w:hAnsi="PT Astra Serif" w:cs="Times New Roman"/>
          <w:color w:val="000000"/>
          <w:sz w:val="28"/>
          <w:szCs w:val="28"/>
          <w:lang w:eastAsia="ru-RU"/>
        </w:rPr>
        <w:t>з</w:t>
      </w:r>
      <w:r w:rsidRPr="006D33FA">
        <w:rPr>
          <w:rFonts w:ascii="PT Astra Serif" w:eastAsia="Times New Roman" w:hAnsi="PT Astra Serif" w:cs="Times New Roman"/>
          <w:color w:val="000000"/>
          <w:sz w:val="28"/>
          <w:szCs w:val="28"/>
          <w:lang w:eastAsia="ru-RU"/>
        </w:rPr>
        <w:t xml:space="preserve">акона Ульяновской области </w:t>
      </w:r>
      <w:r w:rsidR="007A64F4">
        <w:rPr>
          <w:rFonts w:ascii="PT Astra Serif" w:eastAsia="Times New Roman" w:hAnsi="PT Astra Serif" w:cs="Times New Roman"/>
          <w:color w:val="000000"/>
          <w:sz w:val="28"/>
          <w:szCs w:val="28"/>
          <w:lang w:eastAsia="ru-RU"/>
        </w:rPr>
        <w:t>«</w:t>
      </w:r>
      <w:r w:rsidR="007A64F4" w:rsidRPr="007A64F4">
        <w:rPr>
          <w:rFonts w:ascii="PT Astra Serif" w:hAnsi="PT Astra Serif"/>
          <w:sz w:val="28"/>
          <w:szCs w:val="28"/>
        </w:rPr>
        <w:t xml:space="preserve">О приостановлении действия законодательного акта и отдельных положений законодательных актов Ульяновской области» </w:t>
      </w:r>
      <w:r w:rsidR="00635033" w:rsidRPr="006D33FA">
        <w:rPr>
          <w:rFonts w:ascii="PT Astra Serif" w:hAnsi="PT Astra Serif"/>
          <w:sz w:val="28"/>
          <w:szCs w:val="28"/>
        </w:rPr>
        <w:t>(далее – проект Закона)</w:t>
      </w:r>
      <w:r w:rsidR="00254D40" w:rsidRPr="006D33FA">
        <w:rPr>
          <w:rFonts w:ascii="PT Astra Serif" w:hAnsi="PT Astra Serif"/>
          <w:sz w:val="28"/>
          <w:szCs w:val="28"/>
        </w:rPr>
        <w:t xml:space="preserve"> разработан с целью оптимизации бюджетных расходов областного бюджета Ульяновской области на 2022</w:t>
      </w:r>
      <w:r w:rsidR="00635033" w:rsidRPr="006D33FA">
        <w:rPr>
          <w:rFonts w:ascii="PT Astra Serif" w:hAnsi="PT Astra Serif"/>
          <w:sz w:val="28"/>
          <w:szCs w:val="28"/>
        </w:rPr>
        <w:t xml:space="preserve"> </w:t>
      </w:r>
      <w:r w:rsidR="00254D40" w:rsidRPr="006D33FA">
        <w:rPr>
          <w:rFonts w:ascii="PT Astra Serif" w:hAnsi="PT Astra Serif"/>
          <w:sz w:val="28"/>
          <w:szCs w:val="28"/>
        </w:rPr>
        <w:t xml:space="preserve">и плановый период 2023-2024 годов. </w:t>
      </w:r>
    </w:p>
    <w:p w:rsidR="00585BED" w:rsidRPr="006D33FA" w:rsidRDefault="003200D6" w:rsidP="001E7AA8">
      <w:pPr>
        <w:autoSpaceDE w:val="0"/>
        <w:autoSpaceDN w:val="0"/>
        <w:adjustRightInd w:val="0"/>
        <w:spacing w:after="0" w:line="360" w:lineRule="auto"/>
        <w:jc w:val="both"/>
        <w:rPr>
          <w:rFonts w:ascii="PT Astra Serif" w:hAnsi="PT Astra Serif"/>
          <w:sz w:val="28"/>
          <w:szCs w:val="28"/>
        </w:rPr>
      </w:pPr>
      <w:r w:rsidRPr="006D33FA">
        <w:rPr>
          <w:rFonts w:ascii="PT Astra Serif" w:hAnsi="PT Astra Serif"/>
          <w:sz w:val="28"/>
          <w:szCs w:val="28"/>
        </w:rPr>
        <w:tab/>
        <w:t>Предмет правовог</w:t>
      </w:r>
      <w:r w:rsidR="00CE6CD7">
        <w:rPr>
          <w:rFonts w:ascii="PT Astra Serif" w:hAnsi="PT Astra Serif"/>
          <w:sz w:val="28"/>
          <w:szCs w:val="28"/>
        </w:rPr>
        <w:t>о регулирования проекта З</w:t>
      </w:r>
      <w:r w:rsidR="00585BED" w:rsidRPr="006D33FA">
        <w:rPr>
          <w:rFonts w:ascii="PT Astra Serif" w:hAnsi="PT Astra Serif"/>
          <w:sz w:val="28"/>
          <w:szCs w:val="28"/>
        </w:rPr>
        <w:t>акона –</w:t>
      </w:r>
      <w:r w:rsidRPr="006D33FA">
        <w:rPr>
          <w:rFonts w:ascii="PT Astra Serif" w:hAnsi="PT Astra Serif"/>
          <w:sz w:val="28"/>
          <w:szCs w:val="28"/>
        </w:rPr>
        <w:t xml:space="preserve"> общественн</w:t>
      </w:r>
      <w:r w:rsidR="00254D40" w:rsidRPr="006D33FA">
        <w:rPr>
          <w:rFonts w:ascii="PT Astra Serif" w:hAnsi="PT Astra Serif"/>
          <w:sz w:val="28"/>
          <w:szCs w:val="28"/>
        </w:rPr>
        <w:t>ые отношения в сфере об</w:t>
      </w:r>
      <w:r w:rsidR="00CE6CD7">
        <w:rPr>
          <w:rFonts w:ascii="PT Astra Serif" w:hAnsi="PT Astra Serif"/>
          <w:sz w:val="28"/>
          <w:szCs w:val="28"/>
        </w:rPr>
        <w:t xml:space="preserve">разования, а также организации </w:t>
      </w:r>
      <w:r w:rsidR="00254D40" w:rsidRPr="006D33FA">
        <w:rPr>
          <w:rFonts w:ascii="PT Astra Serif" w:hAnsi="PT Astra Serif"/>
          <w:sz w:val="28"/>
          <w:szCs w:val="28"/>
        </w:rPr>
        <w:t>отдыха и оздоровления работников бюджетной сферы</w:t>
      </w:r>
      <w:r w:rsidR="00585BED" w:rsidRPr="006D33FA">
        <w:rPr>
          <w:rFonts w:ascii="PT Astra Serif" w:hAnsi="PT Astra Serif"/>
          <w:sz w:val="28"/>
          <w:szCs w:val="28"/>
        </w:rPr>
        <w:t>.</w:t>
      </w:r>
    </w:p>
    <w:p w:rsidR="00BC1283" w:rsidRPr="00E73099" w:rsidRDefault="00635033" w:rsidP="00216873">
      <w:pPr>
        <w:autoSpaceDE w:val="0"/>
        <w:autoSpaceDN w:val="0"/>
        <w:adjustRightInd w:val="0"/>
        <w:spacing w:after="0" w:line="360" w:lineRule="auto"/>
        <w:ind w:firstLine="709"/>
        <w:jc w:val="both"/>
        <w:rPr>
          <w:rFonts w:ascii="PT Astra Serif" w:hAnsi="PT Astra Serif" w:cs="PT Astra Serif"/>
          <w:sz w:val="28"/>
          <w:szCs w:val="28"/>
        </w:rPr>
      </w:pPr>
      <w:r w:rsidRPr="00E73099">
        <w:rPr>
          <w:rFonts w:ascii="PT Astra Serif" w:hAnsi="PT Astra Serif"/>
          <w:sz w:val="28"/>
          <w:szCs w:val="28"/>
        </w:rPr>
        <w:t xml:space="preserve">Проектом </w:t>
      </w:r>
      <w:r w:rsidR="003200D6" w:rsidRPr="00E73099">
        <w:rPr>
          <w:rFonts w:ascii="PT Astra Serif" w:hAnsi="PT Astra Serif"/>
          <w:sz w:val="28"/>
          <w:szCs w:val="28"/>
        </w:rPr>
        <w:t>Закон</w:t>
      </w:r>
      <w:r w:rsidRPr="00E73099">
        <w:rPr>
          <w:rFonts w:ascii="PT Astra Serif" w:hAnsi="PT Astra Serif"/>
          <w:sz w:val="28"/>
          <w:szCs w:val="28"/>
        </w:rPr>
        <w:t xml:space="preserve">а </w:t>
      </w:r>
      <w:r w:rsidR="007A64F4" w:rsidRPr="00E73099">
        <w:rPr>
          <w:rFonts w:ascii="PT Astra Serif" w:hAnsi="PT Astra Serif"/>
          <w:sz w:val="28"/>
          <w:szCs w:val="28"/>
        </w:rPr>
        <w:t xml:space="preserve">приостанавливается </w:t>
      </w:r>
      <w:r w:rsidR="00CE6CD7" w:rsidRPr="00E73099">
        <w:rPr>
          <w:rFonts w:ascii="PT Astra Serif" w:hAnsi="PT Astra Serif"/>
          <w:sz w:val="28"/>
          <w:szCs w:val="28"/>
        </w:rPr>
        <w:t>до 31 августа 202</w:t>
      </w:r>
      <w:r w:rsidR="00747C80">
        <w:rPr>
          <w:rFonts w:ascii="PT Astra Serif" w:hAnsi="PT Astra Serif"/>
          <w:sz w:val="28"/>
          <w:szCs w:val="28"/>
        </w:rPr>
        <w:t>5</w:t>
      </w:r>
      <w:r w:rsidR="00CE6CD7" w:rsidRPr="00E73099">
        <w:rPr>
          <w:rFonts w:ascii="PT Astra Serif" w:hAnsi="PT Astra Serif"/>
          <w:sz w:val="28"/>
          <w:szCs w:val="28"/>
        </w:rPr>
        <w:t xml:space="preserve"> года </w:t>
      </w:r>
      <w:r w:rsidR="007A64F4" w:rsidRPr="00E73099">
        <w:rPr>
          <w:rFonts w:ascii="PT Astra Serif" w:hAnsi="PT Astra Serif"/>
          <w:sz w:val="28"/>
          <w:szCs w:val="28"/>
        </w:rPr>
        <w:t>действие</w:t>
      </w:r>
      <w:r w:rsidRPr="00E73099">
        <w:rPr>
          <w:rFonts w:ascii="PT Astra Serif" w:hAnsi="PT Astra Serif"/>
          <w:sz w:val="28"/>
          <w:szCs w:val="28"/>
        </w:rPr>
        <w:t xml:space="preserve"> пункт</w:t>
      </w:r>
      <w:r w:rsidR="007A64F4" w:rsidRPr="00E73099">
        <w:rPr>
          <w:rFonts w:ascii="PT Astra Serif" w:hAnsi="PT Astra Serif"/>
          <w:sz w:val="28"/>
          <w:szCs w:val="28"/>
        </w:rPr>
        <w:t>а</w:t>
      </w:r>
      <w:r w:rsidRPr="00E73099">
        <w:rPr>
          <w:rFonts w:ascii="PT Astra Serif" w:hAnsi="PT Astra Serif"/>
          <w:sz w:val="28"/>
          <w:szCs w:val="28"/>
        </w:rPr>
        <w:t xml:space="preserve"> 3 части 1 статьи 8 Закона Ульяновской области от 13 августа 2013 года </w:t>
      </w:r>
      <w:r w:rsidR="00CE6CD7" w:rsidRPr="00E73099">
        <w:rPr>
          <w:rFonts w:ascii="PT Astra Serif" w:hAnsi="PT Astra Serif"/>
          <w:sz w:val="28"/>
          <w:szCs w:val="28"/>
        </w:rPr>
        <w:br/>
      </w:r>
      <w:r w:rsidRPr="00E73099">
        <w:rPr>
          <w:rFonts w:ascii="PT Astra Serif" w:hAnsi="PT Astra Serif"/>
          <w:sz w:val="28"/>
          <w:szCs w:val="28"/>
        </w:rPr>
        <w:t xml:space="preserve">№ 134-ЗО «Об образовании в Ульяновской области» в части </w:t>
      </w:r>
      <w:r w:rsidR="00CE6CD7" w:rsidRPr="00E73099">
        <w:rPr>
          <w:rFonts w:ascii="PT Astra Serif" w:hAnsi="PT Astra Serif"/>
          <w:sz w:val="28"/>
          <w:szCs w:val="28"/>
        </w:rPr>
        <w:t>предоставления</w:t>
      </w:r>
      <w:r w:rsidRPr="00E73099">
        <w:rPr>
          <w:rFonts w:ascii="PT Astra Serif" w:hAnsi="PT Astra Serif"/>
          <w:sz w:val="28"/>
          <w:szCs w:val="28"/>
        </w:rPr>
        <w:t xml:space="preserve"> </w:t>
      </w:r>
      <w:r w:rsidR="00CE6CD7" w:rsidRPr="00E73099">
        <w:rPr>
          <w:rFonts w:ascii="PT Astra Serif" w:hAnsi="PT Astra Serif"/>
          <w:sz w:val="28"/>
          <w:szCs w:val="28"/>
        </w:rPr>
        <w:br/>
      </w:r>
      <w:r w:rsidR="0077204D" w:rsidRPr="00E73099">
        <w:rPr>
          <w:rFonts w:ascii="PT Astra Serif" w:hAnsi="PT Astra Serif" w:cs="PT Astra Serif"/>
          <w:sz w:val="28"/>
          <w:szCs w:val="28"/>
        </w:rPr>
        <w:t xml:space="preserve">ежемесячных денежных </w:t>
      </w:r>
      <w:r w:rsidR="00BC1283" w:rsidRPr="00E73099">
        <w:rPr>
          <w:rFonts w:ascii="PT Astra Serif" w:hAnsi="PT Astra Serif" w:cs="PT Astra Serif"/>
          <w:sz w:val="28"/>
          <w:szCs w:val="28"/>
        </w:rPr>
        <w:t xml:space="preserve">выплат </w:t>
      </w:r>
      <w:r w:rsidR="0077204D" w:rsidRPr="00E73099">
        <w:rPr>
          <w:rFonts w:ascii="PT Astra Serif" w:hAnsi="PT Astra Serif" w:cs="PT Astra Serif"/>
          <w:sz w:val="28"/>
          <w:szCs w:val="28"/>
        </w:rPr>
        <w:t xml:space="preserve">обучающимся 10-х (11-х) и 11-х </w:t>
      </w:r>
      <w:r w:rsidR="00BC1283" w:rsidRPr="00E73099">
        <w:rPr>
          <w:rFonts w:ascii="PT Astra Serif" w:hAnsi="PT Astra Serif" w:cs="PT Astra Serif"/>
          <w:sz w:val="28"/>
          <w:szCs w:val="28"/>
        </w:rPr>
        <w:t>(12-х) классов федерального государственного каз</w:t>
      </w:r>
      <w:r w:rsidR="006E1E01" w:rsidRPr="00E73099">
        <w:rPr>
          <w:rFonts w:ascii="PT Astra Serif" w:hAnsi="PT Astra Serif" w:cs="PT Astra Serif"/>
          <w:sz w:val="28"/>
          <w:szCs w:val="28"/>
        </w:rPr>
        <w:t>ё</w:t>
      </w:r>
      <w:r w:rsidR="00BC1283" w:rsidRPr="00E73099">
        <w:rPr>
          <w:rFonts w:ascii="PT Astra Serif" w:hAnsi="PT Astra Serif" w:cs="PT Astra Serif"/>
          <w:sz w:val="28"/>
          <w:szCs w:val="28"/>
        </w:rPr>
        <w:t>нного общеобразовательного учреждения «Ульяновское гварде</w:t>
      </w:r>
      <w:bookmarkStart w:id="1" w:name="_GoBack"/>
      <w:bookmarkEnd w:id="1"/>
      <w:r w:rsidR="00BC1283" w:rsidRPr="00E73099">
        <w:rPr>
          <w:rFonts w:ascii="PT Astra Serif" w:hAnsi="PT Astra Serif" w:cs="PT Astra Serif"/>
          <w:sz w:val="28"/>
          <w:szCs w:val="28"/>
        </w:rPr>
        <w:t>йское суворовское военное училище», государственных общеобразовательных ор</w:t>
      </w:r>
      <w:r w:rsidR="0077204D" w:rsidRPr="00E73099">
        <w:rPr>
          <w:rFonts w:ascii="PT Astra Serif" w:hAnsi="PT Astra Serif" w:cs="PT Astra Serif"/>
          <w:sz w:val="28"/>
          <w:szCs w:val="28"/>
        </w:rPr>
        <w:t xml:space="preserve">ганизаций Ульяновской области </w:t>
      </w:r>
      <w:r w:rsidR="00BC1283" w:rsidRPr="00E73099">
        <w:rPr>
          <w:rFonts w:ascii="PT Astra Serif" w:hAnsi="PT Astra Serif" w:cs="PT Astra Serif"/>
          <w:sz w:val="28"/>
          <w:szCs w:val="28"/>
        </w:rPr>
        <w:t>и муниципальных общеобразовательных организаций за «отличную учёбу».</w:t>
      </w:r>
    </w:p>
    <w:p w:rsidR="00E93353" w:rsidRPr="00655B81" w:rsidRDefault="0077204D" w:rsidP="00216873">
      <w:pPr>
        <w:autoSpaceDE w:val="0"/>
        <w:autoSpaceDN w:val="0"/>
        <w:adjustRightInd w:val="0"/>
        <w:spacing w:after="0" w:line="360" w:lineRule="auto"/>
        <w:ind w:firstLine="709"/>
        <w:jc w:val="both"/>
        <w:rPr>
          <w:rFonts w:ascii="PT Astra Serif" w:hAnsi="PT Astra Serif" w:cs="PT Astra Serif"/>
          <w:sz w:val="28"/>
          <w:szCs w:val="28"/>
        </w:rPr>
      </w:pPr>
      <w:r w:rsidRPr="00655B81">
        <w:rPr>
          <w:rFonts w:ascii="PT Astra Serif" w:hAnsi="PT Astra Serif" w:cs="PT Astra Serif"/>
          <w:sz w:val="28"/>
          <w:szCs w:val="28"/>
        </w:rPr>
        <w:t>В</w:t>
      </w:r>
      <w:r w:rsidR="00D12C5C" w:rsidRPr="00655B81">
        <w:rPr>
          <w:rFonts w:ascii="PT Astra Serif" w:hAnsi="PT Astra Serif" w:cs="PT Astra Serif"/>
          <w:sz w:val="28"/>
          <w:szCs w:val="28"/>
        </w:rPr>
        <w:t xml:space="preserve"> период реализации </w:t>
      </w:r>
      <w:r w:rsidR="00186D5B" w:rsidRPr="00655B81">
        <w:rPr>
          <w:rFonts w:ascii="PT Astra Serif" w:hAnsi="PT Astra Serif" w:cs="PT Astra Serif"/>
          <w:sz w:val="28"/>
          <w:szCs w:val="28"/>
        </w:rPr>
        <w:t>указанного закона,</w:t>
      </w:r>
      <w:r w:rsidRPr="00655B81">
        <w:rPr>
          <w:rFonts w:ascii="PT Astra Serif" w:hAnsi="PT Astra Serif" w:cs="PT Astra Serif"/>
          <w:sz w:val="28"/>
          <w:szCs w:val="28"/>
        </w:rPr>
        <w:t xml:space="preserve"> планируемого </w:t>
      </w:r>
      <w:r w:rsidR="00D12C5C" w:rsidRPr="00655B81">
        <w:rPr>
          <w:rFonts w:ascii="PT Astra Serif" w:hAnsi="PT Astra Serif" w:cs="PT Astra Serif"/>
          <w:sz w:val="28"/>
          <w:szCs w:val="28"/>
        </w:rPr>
        <w:t xml:space="preserve">значительного (масштабного) увеличения количества отличников в регионе </w:t>
      </w:r>
      <w:r w:rsidR="00F5717F" w:rsidRPr="00655B81">
        <w:rPr>
          <w:rFonts w:ascii="PT Astra Serif" w:hAnsi="PT Astra Serif" w:cs="PT Astra Serif"/>
          <w:sz w:val="28"/>
          <w:szCs w:val="28"/>
        </w:rPr>
        <w:t>не последовало.</w:t>
      </w:r>
    </w:p>
    <w:p w:rsidR="00F5717F" w:rsidRPr="00655B81" w:rsidRDefault="00F5717F" w:rsidP="00216873">
      <w:pPr>
        <w:autoSpaceDE w:val="0"/>
        <w:autoSpaceDN w:val="0"/>
        <w:adjustRightInd w:val="0"/>
        <w:spacing w:after="0" w:line="360" w:lineRule="auto"/>
        <w:ind w:firstLine="709"/>
        <w:jc w:val="both"/>
        <w:rPr>
          <w:rFonts w:ascii="PT Astra Serif" w:hAnsi="PT Astra Serif" w:cs="PT Astra Serif"/>
          <w:sz w:val="28"/>
          <w:szCs w:val="28"/>
        </w:rPr>
      </w:pPr>
      <w:r w:rsidRPr="00655B81">
        <w:rPr>
          <w:rFonts w:ascii="PT Astra Serif" w:hAnsi="PT Astra Serif" w:cs="PT Astra Serif"/>
          <w:sz w:val="28"/>
          <w:szCs w:val="28"/>
        </w:rPr>
        <w:t xml:space="preserve">Так, в 2018-2019 учебном году </w:t>
      </w:r>
      <w:r w:rsidR="002E0425" w:rsidRPr="00655B81">
        <w:rPr>
          <w:rFonts w:ascii="PT Astra Serif" w:hAnsi="PT Astra Serif" w:cs="PT Astra Serif"/>
          <w:sz w:val="28"/>
          <w:szCs w:val="28"/>
        </w:rPr>
        <w:t xml:space="preserve">было </w:t>
      </w:r>
      <w:r w:rsidRPr="00655B81">
        <w:rPr>
          <w:rFonts w:ascii="PT Astra Serif" w:hAnsi="PT Astra Serif" w:cs="PT Astra Serif"/>
          <w:sz w:val="28"/>
          <w:szCs w:val="28"/>
        </w:rPr>
        <w:t xml:space="preserve">1318 стипендиатов, в 2019-2020 году </w:t>
      </w:r>
      <w:r w:rsidR="002E0425" w:rsidRPr="00655B81">
        <w:rPr>
          <w:rFonts w:ascii="PT Astra Serif" w:hAnsi="PT Astra Serif" w:cs="PT Astra Serif"/>
          <w:sz w:val="28"/>
          <w:szCs w:val="28"/>
        </w:rPr>
        <w:t xml:space="preserve">- </w:t>
      </w:r>
      <w:r w:rsidRPr="00655B81">
        <w:rPr>
          <w:rFonts w:ascii="PT Astra Serif" w:hAnsi="PT Astra Serif" w:cs="PT Astra Serif"/>
          <w:sz w:val="28"/>
          <w:szCs w:val="28"/>
        </w:rPr>
        <w:t xml:space="preserve">1219 стипендиатов, в 2020-2021 учебном году </w:t>
      </w:r>
      <w:r w:rsidR="002E0425" w:rsidRPr="00655B81">
        <w:rPr>
          <w:rFonts w:ascii="PT Astra Serif" w:hAnsi="PT Astra Serif" w:cs="PT Astra Serif"/>
          <w:sz w:val="28"/>
          <w:szCs w:val="28"/>
        </w:rPr>
        <w:t xml:space="preserve">- </w:t>
      </w:r>
      <w:r w:rsidRPr="00655B81">
        <w:rPr>
          <w:rFonts w:ascii="PT Astra Serif" w:hAnsi="PT Astra Serif" w:cs="PT Astra Serif"/>
          <w:sz w:val="28"/>
          <w:szCs w:val="28"/>
        </w:rPr>
        <w:t>1174 стипендиата.</w:t>
      </w:r>
    </w:p>
    <w:p w:rsidR="0077204D" w:rsidRPr="00655B81" w:rsidRDefault="00307CE4" w:rsidP="00216873">
      <w:pPr>
        <w:autoSpaceDE w:val="0"/>
        <w:autoSpaceDN w:val="0"/>
        <w:adjustRightInd w:val="0"/>
        <w:spacing w:after="0" w:line="360" w:lineRule="auto"/>
        <w:ind w:firstLine="709"/>
        <w:jc w:val="both"/>
        <w:rPr>
          <w:rFonts w:ascii="PT Astra Serif" w:hAnsi="PT Astra Serif" w:cs="PT Astra Serif"/>
          <w:sz w:val="28"/>
          <w:szCs w:val="28"/>
        </w:rPr>
      </w:pPr>
      <w:r w:rsidRPr="00655B81">
        <w:rPr>
          <w:rFonts w:ascii="PT Astra Serif" w:hAnsi="PT Astra Serif" w:cs="PT Astra Serif"/>
          <w:sz w:val="28"/>
          <w:szCs w:val="28"/>
        </w:rPr>
        <w:t>И</w:t>
      </w:r>
      <w:r w:rsidR="0077204D" w:rsidRPr="00655B81">
        <w:rPr>
          <w:rFonts w:ascii="PT Astra Serif" w:hAnsi="PT Astra Serif" w:cs="PT Astra Serif"/>
          <w:sz w:val="28"/>
          <w:szCs w:val="28"/>
        </w:rPr>
        <w:t xml:space="preserve">з 824 выпускников – отличников 2021 года 61 человек (7,4%) не </w:t>
      </w:r>
      <w:r w:rsidRPr="00655B81">
        <w:rPr>
          <w:rFonts w:ascii="PT Astra Serif" w:hAnsi="PT Astra Serif" w:cs="PT Astra Serif"/>
          <w:sz w:val="28"/>
          <w:szCs w:val="28"/>
        </w:rPr>
        <w:t>подтвердили результатами ЕГЭ получение золо</w:t>
      </w:r>
      <w:r w:rsidR="00427566">
        <w:rPr>
          <w:rFonts w:ascii="PT Astra Serif" w:hAnsi="PT Astra Serif" w:cs="PT Astra Serif"/>
          <w:sz w:val="28"/>
          <w:szCs w:val="28"/>
        </w:rPr>
        <w:t xml:space="preserve">той медали «За особые успехи в </w:t>
      </w:r>
      <w:r w:rsidRPr="00655B81">
        <w:rPr>
          <w:rFonts w:ascii="PT Astra Serif" w:hAnsi="PT Astra Serif" w:cs="PT Astra Serif"/>
          <w:sz w:val="28"/>
          <w:szCs w:val="28"/>
        </w:rPr>
        <w:t>учении».</w:t>
      </w:r>
    </w:p>
    <w:p w:rsidR="006E1E01" w:rsidRPr="00655B81" w:rsidRDefault="00156295" w:rsidP="00216873">
      <w:pPr>
        <w:autoSpaceDE w:val="0"/>
        <w:autoSpaceDN w:val="0"/>
        <w:adjustRightInd w:val="0"/>
        <w:spacing w:after="0" w:line="360" w:lineRule="auto"/>
        <w:ind w:firstLine="709"/>
        <w:jc w:val="both"/>
        <w:rPr>
          <w:rFonts w:ascii="PT Astra Serif" w:hAnsi="PT Astra Serif" w:cs="PT Astra Serif"/>
          <w:sz w:val="28"/>
          <w:szCs w:val="28"/>
        </w:rPr>
      </w:pPr>
      <w:r w:rsidRPr="00655B81">
        <w:rPr>
          <w:rFonts w:ascii="PT Astra Serif" w:hAnsi="PT Astra Serif" w:cs="PT Astra Serif"/>
          <w:sz w:val="28"/>
          <w:szCs w:val="28"/>
        </w:rPr>
        <w:t xml:space="preserve">В настоящее время наиболее актуальна поддержка </w:t>
      </w:r>
      <w:r w:rsidR="006E1E01" w:rsidRPr="00655B81">
        <w:rPr>
          <w:rFonts w:ascii="PT Astra Serif" w:hAnsi="PT Astra Serif"/>
          <w:sz w:val="28"/>
          <w:szCs w:val="28"/>
        </w:rPr>
        <w:t>лиц, проявивших выдающиеся способности</w:t>
      </w:r>
      <w:r w:rsidR="00A555BD" w:rsidRPr="00655B81">
        <w:rPr>
          <w:rFonts w:ascii="PT Astra Serif" w:hAnsi="PT Astra Serif"/>
          <w:sz w:val="28"/>
          <w:szCs w:val="28"/>
        </w:rPr>
        <w:t xml:space="preserve">, за конкретные </w:t>
      </w:r>
      <w:r w:rsidR="002E0425" w:rsidRPr="00655B81">
        <w:rPr>
          <w:rFonts w:ascii="PT Astra Serif" w:hAnsi="PT Astra Serif"/>
          <w:sz w:val="28"/>
          <w:szCs w:val="28"/>
        </w:rPr>
        <w:t>(</w:t>
      </w:r>
      <w:r w:rsidR="00A555BD" w:rsidRPr="00655B81">
        <w:rPr>
          <w:rFonts w:ascii="PT Astra Serif" w:hAnsi="PT Astra Serif"/>
          <w:sz w:val="28"/>
          <w:szCs w:val="28"/>
        </w:rPr>
        <w:t>значимые</w:t>
      </w:r>
      <w:r w:rsidR="002E0425" w:rsidRPr="00655B81">
        <w:rPr>
          <w:rFonts w:ascii="PT Astra Serif" w:hAnsi="PT Astra Serif"/>
          <w:sz w:val="28"/>
          <w:szCs w:val="28"/>
        </w:rPr>
        <w:t>)</w:t>
      </w:r>
      <w:r w:rsidR="00A555BD" w:rsidRPr="00655B81">
        <w:rPr>
          <w:rFonts w:ascii="PT Astra Serif" w:hAnsi="PT Astra Serif"/>
          <w:sz w:val="28"/>
          <w:szCs w:val="28"/>
        </w:rPr>
        <w:t xml:space="preserve"> победы, свидетельствующие</w:t>
      </w:r>
      <w:r w:rsidR="0039288C" w:rsidRPr="00655B81">
        <w:rPr>
          <w:rFonts w:ascii="PT Astra Serif" w:hAnsi="PT Astra Serif"/>
          <w:sz w:val="28"/>
          <w:szCs w:val="28"/>
        </w:rPr>
        <w:t xml:space="preserve"> </w:t>
      </w:r>
      <w:r w:rsidR="00A555BD" w:rsidRPr="00655B81">
        <w:rPr>
          <w:rFonts w:ascii="PT Astra Serif" w:hAnsi="PT Astra Serif"/>
          <w:sz w:val="28"/>
          <w:szCs w:val="28"/>
        </w:rPr>
        <w:t>о</w:t>
      </w:r>
      <w:r w:rsidR="002E0425" w:rsidRPr="00655B81">
        <w:rPr>
          <w:rFonts w:ascii="PT Astra Serif" w:hAnsi="PT Astra Serif"/>
          <w:sz w:val="28"/>
          <w:szCs w:val="28"/>
        </w:rPr>
        <w:t xml:space="preserve"> </w:t>
      </w:r>
      <w:r w:rsidR="0039288C" w:rsidRPr="00655B81">
        <w:rPr>
          <w:rFonts w:ascii="PT Astra Serif" w:hAnsi="PT Astra Serif"/>
          <w:sz w:val="28"/>
          <w:szCs w:val="28"/>
        </w:rPr>
        <w:t xml:space="preserve">признании </w:t>
      </w:r>
      <w:r w:rsidR="002E0425" w:rsidRPr="00655B81">
        <w:rPr>
          <w:rFonts w:ascii="PT Astra Serif" w:hAnsi="PT Astra Serif"/>
          <w:sz w:val="28"/>
          <w:szCs w:val="28"/>
        </w:rPr>
        <w:t>конкурентоспособности</w:t>
      </w:r>
      <w:r w:rsidRPr="00655B81">
        <w:rPr>
          <w:rFonts w:ascii="PT Astra Serif" w:hAnsi="PT Astra Serif"/>
          <w:sz w:val="28"/>
          <w:szCs w:val="28"/>
        </w:rPr>
        <w:t xml:space="preserve">, в том числе и </w:t>
      </w:r>
      <w:r w:rsidR="00A555BD" w:rsidRPr="00655B81">
        <w:rPr>
          <w:rFonts w:ascii="PT Astra Serif" w:hAnsi="PT Astra Serif"/>
          <w:sz w:val="28"/>
          <w:szCs w:val="28"/>
        </w:rPr>
        <w:t xml:space="preserve"> </w:t>
      </w:r>
      <w:r w:rsidR="00A555BD" w:rsidRPr="00655B81">
        <w:rPr>
          <w:rFonts w:ascii="PT Astra Serif" w:hAnsi="PT Astra Serif"/>
          <w:sz w:val="28"/>
          <w:szCs w:val="28"/>
        </w:rPr>
        <w:lastRenderedPageBreak/>
        <w:t>региональной систем</w:t>
      </w:r>
      <w:r w:rsidR="00EB7694" w:rsidRPr="00655B81">
        <w:rPr>
          <w:rFonts w:ascii="PT Astra Serif" w:hAnsi="PT Astra Serif"/>
          <w:sz w:val="28"/>
          <w:szCs w:val="28"/>
        </w:rPr>
        <w:t>ы</w:t>
      </w:r>
      <w:r w:rsidR="00A555BD" w:rsidRPr="00655B81">
        <w:rPr>
          <w:rFonts w:ascii="PT Astra Serif" w:hAnsi="PT Astra Serif"/>
          <w:sz w:val="28"/>
          <w:szCs w:val="28"/>
        </w:rPr>
        <w:t xml:space="preserve"> образования</w:t>
      </w:r>
      <w:r w:rsidR="00EB7694" w:rsidRPr="00655B81">
        <w:rPr>
          <w:rFonts w:ascii="PT Astra Serif" w:hAnsi="PT Astra Serif"/>
          <w:sz w:val="28"/>
          <w:szCs w:val="28"/>
        </w:rPr>
        <w:t>,</w:t>
      </w:r>
      <w:r w:rsidR="00A555BD" w:rsidRPr="00655B81">
        <w:rPr>
          <w:rFonts w:ascii="PT Astra Serif" w:hAnsi="PT Astra Serif"/>
          <w:sz w:val="28"/>
          <w:szCs w:val="28"/>
        </w:rPr>
        <w:t xml:space="preserve"> на </w:t>
      </w:r>
      <w:r w:rsidRPr="00655B81">
        <w:rPr>
          <w:rFonts w:ascii="PT Astra Serif" w:hAnsi="PT Astra Serif"/>
          <w:sz w:val="28"/>
          <w:szCs w:val="28"/>
        </w:rPr>
        <w:t>межрегиональном и всероссийском уровнях</w:t>
      </w:r>
      <w:r w:rsidR="006E1E01" w:rsidRPr="00655B81">
        <w:rPr>
          <w:rFonts w:ascii="PT Astra Serif" w:hAnsi="PT Astra Serif"/>
          <w:sz w:val="28"/>
          <w:szCs w:val="28"/>
        </w:rPr>
        <w:t xml:space="preserve">: </w:t>
      </w:r>
    </w:p>
    <w:p w:rsidR="006E1E01" w:rsidRPr="00655B81" w:rsidRDefault="006E1E01" w:rsidP="00216873">
      <w:pPr>
        <w:pStyle w:val="ac"/>
        <w:spacing w:line="360" w:lineRule="auto"/>
        <w:ind w:firstLine="708"/>
        <w:jc w:val="both"/>
        <w:rPr>
          <w:rFonts w:ascii="PT Astra Serif" w:hAnsi="PT Astra Serif"/>
          <w:sz w:val="28"/>
          <w:szCs w:val="28"/>
        </w:rPr>
      </w:pPr>
      <w:r w:rsidRPr="00655B81">
        <w:rPr>
          <w:rFonts w:ascii="PT Astra Serif" w:hAnsi="PT Astra Serif"/>
          <w:sz w:val="28"/>
          <w:szCs w:val="28"/>
        </w:rPr>
        <w:t>единовременные денежные поощрения, предоставляемые учащимся (воспитанникам) общеобразовательных организаций, находящихся на территории Ульяновской области, проявившим выдающиеся способности и ставшим победителями (призерами) олимпиад либо иных интеллектуальных или других конкурсов, установлены постановлением Правительства Уль</w:t>
      </w:r>
      <w:r w:rsidR="001E7AA8" w:rsidRPr="00655B81">
        <w:rPr>
          <w:rFonts w:ascii="PT Astra Serif" w:hAnsi="PT Astra Serif"/>
          <w:sz w:val="28"/>
          <w:szCs w:val="28"/>
        </w:rPr>
        <w:t xml:space="preserve">яновской области от 08.06.2018 </w:t>
      </w:r>
      <w:r w:rsidRPr="00655B81">
        <w:rPr>
          <w:rFonts w:ascii="PT Astra Serif" w:hAnsi="PT Astra Serif"/>
          <w:sz w:val="28"/>
          <w:szCs w:val="28"/>
        </w:rPr>
        <w:t>№ 251-П;</w:t>
      </w:r>
    </w:p>
    <w:p w:rsidR="006E1E01" w:rsidRPr="00655B81" w:rsidRDefault="006E1E01" w:rsidP="00216873">
      <w:pPr>
        <w:spacing w:after="0" w:line="360" w:lineRule="auto"/>
        <w:jc w:val="both"/>
        <w:rPr>
          <w:rFonts w:ascii="PT Astra Serif" w:hAnsi="PT Astra Serif"/>
          <w:sz w:val="28"/>
          <w:szCs w:val="28"/>
        </w:rPr>
      </w:pPr>
      <w:r w:rsidRPr="00655B81">
        <w:rPr>
          <w:rFonts w:ascii="PT Astra Serif" w:hAnsi="PT Astra Serif"/>
        </w:rPr>
        <w:tab/>
      </w:r>
      <w:r w:rsidRPr="00655B81">
        <w:rPr>
          <w:rFonts w:ascii="PT Astra Serif" w:hAnsi="PT Astra Serif"/>
          <w:bCs/>
          <w:sz w:val="28"/>
          <w:szCs w:val="28"/>
        </w:rPr>
        <w:t xml:space="preserve">единовременная денежная выплата победителям и </w:t>
      </w:r>
      <w:r w:rsidR="00910102" w:rsidRPr="00655B81">
        <w:rPr>
          <w:rFonts w:ascii="PT Astra Serif" w:hAnsi="PT Astra Serif"/>
          <w:bCs/>
          <w:sz w:val="28"/>
          <w:szCs w:val="28"/>
        </w:rPr>
        <w:t>призёрам заключительного этапа В</w:t>
      </w:r>
      <w:r w:rsidRPr="00655B81">
        <w:rPr>
          <w:rFonts w:ascii="PT Astra Serif" w:hAnsi="PT Astra Serif"/>
          <w:bCs/>
          <w:sz w:val="28"/>
          <w:szCs w:val="28"/>
        </w:rPr>
        <w:t>сероссийской олимпиады школьников, межрегиональных и международных олимпиад по родным (татарскому, чувашскому, мордовскому) языкам и литературе, педагогическим и научным работникам, подготовившим указанных победителей и призёров, установлена приказом Министерства просвещения и воспитания Ульяновской области</w:t>
      </w:r>
      <w:r w:rsidR="0021266A" w:rsidRPr="00655B81">
        <w:rPr>
          <w:rFonts w:ascii="PT Astra Serif" w:hAnsi="PT Astra Serif"/>
          <w:bCs/>
          <w:sz w:val="28"/>
          <w:szCs w:val="28"/>
        </w:rPr>
        <w:t xml:space="preserve">                      </w:t>
      </w:r>
      <w:r w:rsidRPr="00655B81">
        <w:rPr>
          <w:rFonts w:ascii="PT Astra Serif" w:hAnsi="PT Astra Serif"/>
          <w:bCs/>
          <w:sz w:val="28"/>
          <w:szCs w:val="28"/>
        </w:rPr>
        <w:t xml:space="preserve"> от  </w:t>
      </w:r>
      <w:r w:rsidRPr="00655B81">
        <w:rPr>
          <w:rFonts w:ascii="PT Astra Serif" w:hAnsi="PT Astra Serif"/>
          <w:sz w:val="28"/>
          <w:szCs w:val="28"/>
        </w:rPr>
        <w:t>02.03.2018 № 2.</w:t>
      </w:r>
    </w:p>
    <w:p w:rsidR="0039288C" w:rsidRPr="00655B81" w:rsidRDefault="006E1E01" w:rsidP="00216873">
      <w:pPr>
        <w:spacing w:after="0" w:line="360" w:lineRule="auto"/>
        <w:jc w:val="both"/>
        <w:rPr>
          <w:rFonts w:ascii="PT Astra Serif" w:hAnsi="PT Astra Serif"/>
          <w:sz w:val="28"/>
          <w:szCs w:val="28"/>
        </w:rPr>
      </w:pPr>
      <w:r w:rsidRPr="00655B81">
        <w:rPr>
          <w:rFonts w:ascii="PT Astra Serif" w:hAnsi="PT Astra Serif"/>
          <w:sz w:val="28"/>
          <w:szCs w:val="28"/>
        </w:rPr>
        <w:tab/>
        <w:t>Многие учащиеся являются получателями одновременно нескольких выплат. Считаем, что предоставление обучающимся единовременных денежных выплат за достигнутые результаты в конкурсах и олимпиадах различного уровня позволяет создать конкурентную среду</w:t>
      </w:r>
      <w:r w:rsidR="006D33FA" w:rsidRPr="00655B81">
        <w:rPr>
          <w:rFonts w:ascii="PT Astra Serif" w:hAnsi="PT Astra Serif"/>
          <w:sz w:val="28"/>
          <w:szCs w:val="28"/>
        </w:rPr>
        <w:t xml:space="preserve"> </w:t>
      </w:r>
      <w:r w:rsidR="0021266A" w:rsidRPr="00655B81">
        <w:rPr>
          <w:rFonts w:ascii="PT Astra Serif" w:hAnsi="PT Astra Serif"/>
          <w:sz w:val="28"/>
          <w:szCs w:val="28"/>
        </w:rPr>
        <w:t>и является эффек</w:t>
      </w:r>
      <w:r w:rsidR="006D33FA" w:rsidRPr="00655B81">
        <w:rPr>
          <w:rFonts w:ascii="PT Astra Serif" w:hAnsi="PT Astra Serif"/>
          <w:sz w:val="28"/>
          <w:szCs w:val="28"/>
        </w:rPr>
        <w:t xml:space="preserve">тивным стимулом для проявления </w:t>
      </w:r>
      <w:r w:rsidR="0021266A" w:rsidRPr="00655B81">
        <w:rPr>
          <w:rFonts w:ascii="PT Astra Serif" w:hAnsi="PT Astra Serif"/>
          <w:sz w:val="28"/>
          <w:szCs w:val="28"/>
        </w:rPr>
        <w:t>детьми своих творческих, интеллектуальных, спортивных способностей на межреги</w:t>
      </w:r>
      <w:r w:rsidR="007A64F4" w:rsidRPr="00655B81">
        <w:rPr>
          <w:rFonts w:ascii="PT Astra Serif" w:hAnsi="PT Astra Serif"/>
          <w:sz w:val="28"/>
          <w:szCs w:val="28"/>
        </w:rPr>
        <w:t>ональном и всероссийском уровне</w:t>
      </w:r>
      <w:r w:rsidR="0021266A" w:rsidRPr="00655B81">
        <w:rPr>
          <w:rFonts w:ascii="PT Astra Serif" w:hAnsi="PT Astra Serif"/>
          <w:sz w:val="28"/>
          <w:szCs w:val="28"/>
        </w:rPr>
        <w:t xml:space="preserve">. </w:t>
      </w:r>
    </w:p>
    <w:p w:rsidR="0077204D" w:rsidRPr="00655B81" w:rsidRDefault="00F119FA" w:rsidP="00216873">
      <w:pPr>
        <w:spacing w:after="0" w:line="360" w:lineRule="auto"/>
        <w:ind w:firstLine="708"/>
        <w:jc w:val="both"/>
        <w:rPr>
          <w:rFonts w:ascii="PT Astra Serif" w:hAnsi="PT Astra Serif"/>
          <w:sz w:val="28"/>
          <w:szCs w:val="28"/>
        </w:rPr>
      </w:pPr>
      <w:r w:rsidRPr="00655B81">
        <w:rPr>
          <w:rFonts w:ascii="PT Astra Serif" w:hAnsi="PT Astra Serif"/>
          <w:sz w:val="28"/>
          <w:szCs w:val="28"/>
        </w:rPr>
        <w:t xml:space="preserve">Учитывая, что 95% процентов выпускников – отличников продолжают профессиональное обучение в вузах </w:t>
      </w:r>
      <w:r w:rsidRPr="00655B81">
        <w:rPr>
          <w:rFonts w:ascii="PT Astra Serif" w:hAnsi="PT Astra Serif" w:cs="Times New Roman"/>
          <w:bCs/>
          <w:sz w:val="28"/>
          <w:szCs w:val="28"/>
        </w:rPr>
        <w:t xml:space="preserve">г. Москвы, Санкт-Петербурга, Казани </w:t>
      </w:r>
      <w:r w:rsidR="00EB7694" w:rsidRPr="00655B81">
        <w:rPr>
          <w:rFonts w:ascii="PT Astra Serif" w:hAnsi="PT Astra Serif" w:cs="Times New Roman"/>
          <w:bCs/>
          <w:sz w:val="28"/>
          <w:szCs w:val="28"/>
        </w:rPr>
        <w:br/>
      </w:r>
      <w:r w:rsidRPr="00655B81">
        <w:rPr>
          <w:rFonts w:ascii="PT Astra Serif" w:hAnsi="PT Astra Serif" w:cs="Times New Roman"/>
          <w:bCs/>
          <w:sz w:val="28"/>
          <w:szCs w:val="28"/>
        </w:rPr>
        <w:t xml:space="preserve">и, как правило, не возвращаются в регион для дальнейшего трудоустройства </w:t>
      </w:r>
      <w:r w:rsidR="00EB7694" w:rsidRPr="00655B81">
        <w:rPr>
          <w:rFonts w:ascii="PT Astra Serif" w:hAnsi="PT Astra Serif" w:cs="Times New Roman"/>
          <w:bCs/>
          <w:sz w:val="28"/>
          <w:szCs w:val="28"/>
        </w:rPr>
        <w:br/>
      </w:r>
      <w:r w:rsidR="00910102" w:rsidRPr="00655B81">
        <w:rPr>
          <w:rFonts w:ascii="PT Astra Serif" w:hAnsi="PT Astra Serif" w:cs="Times New Roman"/>
          <w:bCs/>
          <w:sz w:val="28"/>
          <w:szCs w:val="28"/>
        </w:rPr>
        <w:t>и проживания, принято решение</w:t>
      </w:r>
      <w:r w:rsidRPr="00655B81">
        <w:rPr>
          <w:rFonts w:ascii="PT Astra Serif" w:hAnsi="PT Astra Serif" w:cs="Times New Roman"/>
          <w:bCs/>
          <w:sz w:val="28"/>
          <w:szCs w:val="28"/>
        </w:rPr>
        <w:t xml:space="preserve"> о разработке комплекса мер, </w:t>
      </w:r>
      <w:r w:rsidR="0077204D" w:rsidRPr="00655B81">
        <w:rPr>
          <w:rFonts w:ascii="PT Astra Serif" w:hAnsi="PT Astra Serif"/>
          <w:sz w:val="28"/>
          <w:szCs w:val="28"/>
        </w:rPr>
        <w:t xml:space="preserve">направленного </w:t>
      </w:r>
      <w:r w:rsidR="00EB7694" w:rsidRPr="00655B81">
        <w:rPr>
          <w:rFonts w:ascii="PT Astra Serif" w:hAnsi="PT Astra Serif"/>
          <w:sz w:val="28"/>
          <w:szCs w:val="28"/>
        </w:rPr>
        <w:br/>
      </w:r>
      <w:r w:rsidR="0077204D" w:rsidRPr="00655B81">
        <w:rPr>
          <w:rFonts w:ascii="PT Astra Serif" w:hAnsi="PT Astra Serif"/>
          <w:sz w:val="28"/>
          <w:szCs w:val="28"/>
        </w:rPr>
        <w:t xml:space="preserve">на практическое знакомство талантливых и одарённых обучающихся </w:t>
      </w:r>
      <w:r w:rsidR="00EB7694" w:rsidRPr="00655B81">
        <w:rPr>
          <w:rFonts w:ascii="PT Astra Serif" w:hAnsi="PT Astra Serif"/>
          <w:sz w:val="28"/>
          <w:szCs w:val="28"/>
        </w:rPr>
        <w:br/>
      </w:r>
      <w:r w:rsidR="0077204D" w:rsidRPr="00655B81">
        <w:rPr>
          <w:rFonts w:ascii="PT Astra Serif" w:hAnsi="PT Astra Serif"/>
          <w:sz w:val="28"/>
          <w:szCs w:val="28"/>
        </w:rPr>
        <w:t>с возможностями региона, начиная с возможности получения конкурентоспособного общего, дополнительного и профессионального образования до построения успешной трудовой</w:t>
      </w:r>
      <w:r w:rsidR="00ED3823" w:rsidRPr="00655B81">
        <w:rPr>
          <w:rFonts w:ascii="PT Astra Serif" w:hAnsi="PT Astra Serif"/>
          <w:sz w:val="28"/>
          <w:szCs w:val="28"/>
        </w:rPr>
        <w:t xml:space="preserve"> карьеры </w:t>
      </w:r>
      <w:r w:rsidR="00ED3823" w:rsidRPr="00655B81">
        <w:rPr>
          <w:rFonts w:ascii="PT Astra Serif" w:hAnsi="PT Astra Serif"/>
          <w:sz w:val="28"/>
          <w:szCs w:val="28"/>
        </w:rPr>
        <w:br/>
        <w:t>в Ульяновской области.</w:t>
      </w:r>
    </w:p>
    <w:p w:rsidR="00ED3823" w:rsidRPr="00655B81" w:rsidRDefault="00ED3823" w:rsidP="00216873">
      <w:pPr>
        <w:spacing w:after="0" w:line="360" w:lineRule="auto"/>
        <w:ind w:firstLine="708"/>
        <w:jc w:val="both"/>
        <w:rPr>
          <w:rFonts w:ascii="PT Astra Serif" w:hAnsi="PT Astra Serif"/>
          <w:sz w:val="28"/>
          <w:szCs w:val="28"/>
        </w:rPr>
      </w:pPr>
      <w:r w:rsidRPr="00655B81">
        <w:rPr>
          <w:rFonts w:ascii="PT Astra Serif" w:hAnsi="PT Astra Serif"/>
          <w:sz w:val="28"/>
          <w:szCs w:val="28"/>
        </w:rPr>
        <w:lastRenderedPageBreak/>
        <w:t xml:space="preserve">В комплекс мер будут включены наиболее успешно реализуемые </w:t>
      </w:r>
      <w:r w:rsidR="00910102" w:rsidRPr="00655B81">
        <w:rPr>
          <w:rFonts w:ascii="PT Astra Serif" w:hAnsi="PT Astra Serif"/>
          <w:sz w:val="28"/>
          <w:szCs w:val="28"/>
        </w:rPr>
        <w:br/>
      </w:r>
      <w:r w:rsidRPr="00655B81">
        <w:rPr>
          <w:rFonts w:ascii="PT Astra Serif" w:hAnsi="PT Astra Serif"/>
          <w:sz w:val="28"/>
          <w:szCs w:val="28"/>
        </w:rPr>
        <w:t>в регионе межведомственные (партнёрские) программы и проекты.</w:t>
      </w:r>
    </w:p>
    <w:p w:rsidR="00ED3823" w:rsidRPr="00655B81" w:rsidRDefault="00ED3823" w:rsidP="00216873">
      <w:pPr>
        <w:spacing w:after="0" w:line="360" w:lineRule="auto"/>
        <w:ind w:firstLine="708"/>
        <w:jc w:val="both"/>
        <w:rPr>
          <w:rFonts w:ascii="PT Astra Serif" w:eastAsia="Times New Roman" w:hAnsi="PT Astra Serif" w:cs="Arial"/>
          <w:sz w:val="28"/>
          <w:szCs w:val="28"/>
          <w:lang w:eastAsia="ru-RU"/>
        </w:rPr>
      </w:pPr>
      <w:r w:rsidRPr="00655B81">
        <w:rPr>
          <w:rFonts w:ascii="PT Astra Serif" w:hAnsi="PT Astra Serif"/>
          <w:sz w:val="28"/>
          <w:szCs w:val="28"/>
        </w:rPr>
        <w:t xml:space="preserve">Так, в регионе </w:t>
      </w:r>
      <w:r w:rsidRPr="00655B81">
        <w:rPr>
          <w:rFonts w:ascii="PT Astra Serif" w:eastAsia="Times New Roman" w:hAnsi="PT Astra Serif" w:cs="Arial"/>
          <w:sz w:val="28"/>
          <w:szCs w:val="28"/>
          <w:lang w:eastAsia="ru-RU"/>
        </w:rPr>
        <w:t>для самореализации одар</w:t>
      </w:r>
      <w:r w:rsidR="00186D5B" w:rsidRPr="00655B81">
        <w:rPr>
          <w:rFonts w:ascii="PT Astra Serif" w:eastAsia="Times New Roman" w:hAnsi="PT Astra Serif" w:cs="Arial"/>
          <w:sz w:val="28"/>
          <w:szCs w:val="28"/>
          <w:lang w:eastAsia="ru-RU"/>
        </w:rPr>
        <w:t>ё</w:t>
      </w:r>
      <w:r w:rsidRPr="00655B81">
        <w:rPr>
          <w:rFonts w:ascii="PT Astra Serif" w:eastAsia="Times New Roman" w:hAnsi="PT Astra Serif" w:cs="Arial"/>
          <w:sz w:val="28"/>
          <w:szCs w:val="28"/>
          <w:lang w:eastAsia="ru-RU"/>
        </w:rPr>
        <w:t xml:space="preserve">нных детей в системе дополнительного образования создана инфраструктура, позволяющая осваивать новые предпрофессиональные компетенции, вести научно-исследовательскую и проектную деятельность, заниматься изобретательством. Это 2 детских технопарка «Кванториум», мобильные технопарки для развития детей </w:t>
      </w:r>
      <w:r w:rsidR="00910102" w:rsidRPr="00655B81">
        <w:rPr>
          <w:rFonts w:ascii="PT Astra Serif" w:eastAsia="Times New Roman" w:hAnsi="PT Astra Serif" w:cs="Arial"/>
          <w:sz w:val="28"/>
          <w:szCs w:val="28"/>
          <w:lang w:eastAsia="ru-RU"/>
        </w:rPr>
        <w:br/>
      </w:r>
      <w:r w:rsidRPr="00655B81">
        <w:rPr>
          <w:rFonts w:ascii="PT Astra Serif" w:eastAsia="Times New Roman" w:hAnsi="PT Astra Serif" w:cs="Arial"/>
          <w:sz w:val="28"/>
          <w:szCs w:val="28"/>
          <w:lang w:eastAsia="ru-RU"/>
        </w:rPr>
        <w:t>в сельской местности, сеть центров цифрового образования «ИТ-куб».  </w:t>
      </w:r>
    </w:p>
    <w:p w:rsidR="00910102" w:rsidRPr="00655B81" w:rsidRDefault="00910102" w:rsidP="00216873">
      <w:pPr>
        <w:spacing w:after="0" w:line="360" w:lineRule="auto"/>
        <w:ind w:firstLine="708"/>
        <w:jc w:val="both"/>
        <w:rPr>
          <w:rFonts w:ascii="PT Astra Serif" w:hAnsi="PT Astra Serif"/>
          <w:sz w:val="28"/>
          <w:szCs w:val="28"/>
        </w:rPr>
      </w:pPr>
      <w:r w:rsidRPr="00655B81">
        <w:rPr>
          <w:rFonts w:ascii="PT Astra Serif" w:hAnsi="PT Astra Serif" w:cs="Arial"/>
          <w:sz w:val="28"/>
          <w:szCs w:val="28"/>
          <w:shd w:val="clear" w:color="auto" w:fill="FFFFFF"/>
        </w:rPr>
        <w:t>Уже в настоящее время обучающиеся под руководством наставников из числа специалистов реального сектора экономики реализуют проекты и изобретают новые изделия. В 2022 году будет организован международный конкурс по детскому изобретательству по нескольким номинациям: «Моя игрушка», «Мобильная игра», «Гаджеты для детей». Изобретения победителей и призеров будут поддержаны Всероссийским обществом изобретателей на получение патентов и внедрение в производство.</w:t>
      </w:r>
    </w:p>
    <w:p w:rsidR="00ED3823" w:rsidRPr="00655B81" w:rsidRDefault="00ED3823" w:rsidP="00216873">
      <w:pPr>
        <w:spacing w:after="0" w:line="360" w:lineRule="auto"/>
        <w:ind w:firstLine="708"/>
        <w:jc w:val="both"/>
        <w:rPr>
          <w:rFonts w:ascii="PT Astra Serif" w:eastAsia="Times New Roman" w:hAnsi="PT Astra Serif" w:cs="Arial"/>
          <w:sz w:val="28"/>
          <w:szCs w:val="28"/>
          <w:lang w:eastAsia="ru-RU"/>
        </w:rPr>
      </w:pPr>
      <w:r w:rsidRPr="00655B81">
        <w:rPr>
          <w:rFonts w:ascii="PT Astra Serif" w:eastAsia="Times New Roman" w:hAnsi="PT Astra Serif" w:cs="Arial"/>
          <w:sz w:val="28"/>
          <w:szCs w:val="28"/>
          <w:lang w:eastAsia="ru-RU"/>
        </w:rPr>
        <w:t>Также дл</w:t>
      </w:r>
      <w:r w:rsidR="00910102" w:rsidRPr="00655B81">
        <w:rPr>
          <w:rFonts w:ascii="PT Astra Serif" w:eastAsia="Times New Roman" w:hAnsi="PT Astra Serif" w:cs="Arial"/>
          <w:sz w:val="28"/>
          <w:szCs w:val="28"/>
          <w:lang w:eastAsia="ru-RU"/>
        </w:rPr>
        <w:t>я развития детей в науке созданы</w:t>
      </w:r>
      <w:r w:rsidRPr="00655B81">
        <w:rPr>
          <w:rFonts w:ascii="PT Astra Serif" w:eastAsia="Times New Roman" w:hAnsi="PT Astra Serif" w:cs="Arial"/>
          <w:sz w:val="28"/>
          <w:szCs w:val="28"/>
          <w:lang w:eastAsia="ru-RU"/>
        </w:rPr>
        <w:t xml:space="preserve"> «Детский университет» и «Малая академ</w:t>
      </w:r>
      <w:r w:rsidR="00910102" w:rsidRPr="00655B81">
        <w:rPr>
          <w:rFonts w:ascii="PT Astra Serif" w:eastAsia="Times New Roman" w:hAnsi="PT Astra Serif" w:cs="Arial"/>
          <w:sz w:val="28"/>
          <w:szCs w:val="28"/>
          <w:lang w:eastAsia="ru-RU"/>
        </w:rPr>
        <w:t>ия» в структуре «Дома научной колла</w:t>
      </w:r>
      <w:r w:rsidRPr="00655B81">
        <w:rPr>
          <w:rFonts w:ascii="PT Astra Serif" w:eastAsia="Times New Roman" w:hAnsi="PT Astra Serif" w:cs="Arial"/>
          <w:sz w:val="28"/>
          <w:szCs w:val="28"/>
          <w:lang w:eastAsia="ru-RU"/>
        </w:rPr>
        <w:t xml:space="preserve">борации» на базе </w:t>
      </w:r>
      <w:r w:rsidRPr="00655B81">
        <w:rPr>
          <w:rFonts w:ascii="PT Astra Serif" w:hAnsi="PT Astra Serif"/>
          <w:sz w:val="28"/>
          <w:szCs w:val="28"/>
        </w:rPr>
        <w:t>федерального государственного бюджетного образовательного учреждения высшего образования «Ульяновский государственный университет»</w:t>
      </w:r>
      <w:r w:rsidR="00910102" w:rsidRPr="00655B81">
        <w:rPr>
          <w:rFonts w:ascii="PT Astra Serif" w:hAnsi="PT Astra Serif"/>
          <w:sz w:val="28"/>
          <w:szCs w:val="28"/>
        </w:rPr>
        <w:t>.</w:t>
      </w:r>
    </w:p>
    <w:p w:rsidR="00F119FA" w:rsidRPr="00655B81" w:rsidRDefault="00ED3823" w:rsidP="00216873">
      <w:pPr>
        <w:spacing w:after="0" w:line="360" w:lineRule="auto"/>
        <w:ind w:firstLine="708"/>
        <w:jc w:val="both"/>
        <w:rPr>
          <w:rFonts w:ascii="PT Astra Serif" w:eastAsia="Times New Roman" w:hAnsi="PT Astra Serif" w:cs="Arial"/>
          <w:sz w:val="28"/>
          <w:szCs w:val="28"/>
          <w:lang w:eastAsia="ru-RU"/>
        </w:rPr>
      </w:pPr>
      <w:r w:rsidRPr="00655B81">
        <w:rPr>
          <w:rFonts w:ascii="PT Astra Serif" w:eastAsia="Times New Roman" w:hAnsi="PT Astra Serif" w:cs="Arial"/>
          <w:sz w:val="28"/>
          <w:szCs w:val="28"/>
          <w:lang w:eastAsia="ru-RU"/>
        </w:rPr>
        <w:t>На базе 4 вузов Ульяновской области реализуется региональный проект дополнительного образования «Детские и молод</w:t>
      </w:r>
      <w:r w:rsidR="00186D5B" w:rsidRPr="00655B81">
        <w:rPr>
          <w:rFonts w:ascii="PT Astra Serif" w:eastAsia="Times New Roman" w:hAnsi="PT Astra Serif" w:cs="Arial"/>
          <w:sz w:val="28"/>
          <w:szCs w:val="28"/>
          <w:lang w:eastAsia="ru-RU"/>
        </w:rPr>
        <w:t>ё</w:t>
      </w:r>
      <w:r w:rsidRPr="00655B81">
        <w:rPr>
          <w:rFonts w:ascii="PT Astra Serif" w:eastAsia="Times New Roman" w:hAnsi="PT Astra Serif" w:cs="Arial"/>
          <w:sz w:val="28"/>
          <w:szCs w:val="28"/>
          <w:lang w:eastAsia="ru-RU"/>
        </w:rPr>
        <w:t>жные академии», в котором более 2000 в</w:t>
      </w:r>
      <w:r w:rsidR="00910102" w:rsidRPr="00655B81">
        <w:rPr>
          <w:rFonts w:ascii="PT Astra Serif" w:eastAsia="Times New Roman" w:hAnsi="PT Astra Serif" w:cs="Arial"/>
          <w:sz w:val="28"/>
          <w:szCs w:val="28"/>
          <w:lang w:eastAsia="ru-RU"/>
        </w:rPr>
        <w:t>ысокомотивированных детей обучаю</w:t>
      </w:r>
      <w:r w:rsidRPr="00655B81">
        <w:rPr>
          <w:rFonts w:ascii="PT Astra Serif" w:eastAsia="Times New Roman" w:hAnsi="PT Astra Serif" w:cs="Arial"/>
          <w:sz w:val="28"/>
          <w:szCs w:val="28"/>
          <w:lang w:eastAsia="ru-RU"/>
        </w:rPr>
        <w:t>тся по программам продвинутого уровня, получая углубл</w:t>
      </w:r>
      <w:r w:rsidR="00186D5B" w:rsidRPr="00655B81">
        <w:rPr>
          <w:rFonts w:ascii="PT Astra Serif" w:eastAsia="Times New Roman" w:hAnsi="PT Astra Serif" w:cs="Arial"/>
          <w:sz w:val="28"/>
          <w:szCs w:val="28"/>
          <w:lang w:eastAsia="ru-RU"/>
        </w:rPr>
        <w:t>ё</w:t>
      </w:r>
      <w:r w:rsidRPr="00655B81">
        <w:rPr>
          <w:rFonts w:ascii="PT Astra Serif" w:eastAsia="Times New Roman" w:hAnsi="PT Astra Serif" w:cs="Arial"/>
          <w:sz w:val="28"/>
          <w:szCs w:val="28"/>
          <w:lang w:eastAsia="ru-RU"/>
        </w:rPr>
        <w:t>нные знания по профильным предметам и предпрофессиональные компетенции по выбранным направлениям деятельности под руководством профессорско-преподавательского состава вузов в 30 профильных академиях.</w:t>
      </w:r>
    </w:p>
    <w:p w:rsidR="00247DAD" w:rsidRPr="00655B81" w:rsidRDefault="00247DAD" w:rsidP="00216873">
      <w:pPr>
        <w:spacing w:after="0" w:line="360" w:lineRule="auto"/>
        <w:ind w:firstLine="708"/>
        <w:jc w:val="both"/>
        <w:rPr>
          <w:rFonts w:ascii="PT Astra Serif" w:hAnsi="PT Astra Serif"/>
          <w:sz w:val="28"/>
          <w:szCs w:val="28"/>
        </w:rPr>
      </w:pPr>
      <w:r w:rsidRPr="00655B81">
        <w:rPr>
          <w:rFonts w:ascii="PT Astra Serif" w:eastAsia="Times New Roman" w:hAnsi="PT Astra Serif" w:cs="Arial"/>
          <w:sz w:val="28"/>
          <w:szCs w:val="28"/>
          <w:lang w:eastAsia="ru-RU"/>
        </w:rPr>
        <w:t xml:space="preserve">Особым знаковым мероприятием является открытие </w:t>
      </w:r>
      <w:r w:rsidRPr="00655B81">
        <w:rPr>
          <w:rFonts w:ascii="PT Astra Serif" w:hAnsi="PT Astra Serif"/>
          <w:sz w:val="28"/>
          <w:szCs w:val="28"/>
        </w:rPr>
        <w:t>регионального центра для одарённых детей (по подобию Сириуса) в декабре 2021 года.</w:t>
      </w:r>
    </w:p>
    <w:p w:rsidR="00E73099" w:rsidRPr="00655B81" w:rsidRDefault="00E73099" w:rsidP="00216873">
      <w:pPr>
        <w:spacing w:after="0" w:line="360" w:lineRule="auto"/>
        <w:ind w:firstLine="708"/>
        <w:jc w:val="both"/>
        <w:rPr>
          <w:rFonts w:ascii="PT Astra Serif" w:hAnsi="PT Astra Serif"/>
          <w:sz w:val="28"/>
          <w:szCs w:val="28"/>
        </w:rPr>
      </w:pPr>
      <w:r w:rsidRPr="00655B81">
        <w:rPr>
          <w:rFonts w:ascii="PT Astra Serif" w:hAnsi="PT Astra Serif"/>
          <w:sz w:val="28"/>
          <w:szCs w:val="28"/>
        </w:rPr>
        <w:lastRenderedPageBreak/>
        <w:t>Результативным является оказание материальной поддержки наставникам, мотивирующим обучающихся на продолжени</w:t>
      </w:r>
      <w:r w:rsidR="000961E3" w:rsidRPr="00655B81">
        <w:rPr>
          <w:rFonts w:ascii="PT Astra Serif" w:hAnsi="PT Astra Serif"/>
          <w:sz w:val="28"/>
          <w:szCs w:val="28"/>
        </w:rPr>
        <w:t>е</w:t>
      </w:r>
      <w:r w:rsidRPr="00655B81">
        <w:rPr>
          <w:rFonts w:ascii="PT Astra Serif" w:hAnsi="PT Astra Serif"/>
          <w:sz w:val="28"/>
          <w:szCs w:val="28"/>
        </w:rPr>
        <w:t xml:space="preserve"> обучения и жизни в родном регионе.</w:t>
      </w:r>
    </w:p>
    <w:p w:rsidR="006D06B7" w:rsidRPr="00655B81" w:rsidRDefault="00247DAD" w:rsidP="00216873">
      <w:pPr>
        <w:spacing w:after="0" w:line="360" w:lineRule="auto"/>
        <w:ind w:firstLine="708"/>
        <w:jc w:val="both"/>
        <w:rPr>
          <w:rFonts w:ascii="PT Astra Serif" w:hAnsi="PT Astra Serif"/>
          <w:sz w:val="28"/>
          <w:szCs w:val="28"/>
        </w:rPr>
      </w:pPr>
      <w:r w:rsidRPr="00655B81">
        <w:rPr>
          <w:rFonts w:ascii="PT Astra Serif" w:hAnsi="PT Astra Serif"/>
          <w:sz w:val="28"/>
          <w:szCs w:val="28"/>
        </w:rPr>
        <w:t>Например, федеральное государственное бюджетное образовательное учреждение высшего образования «Ульяновский государственный университет», федеральный научно-производственный центр акционерное общество «Научно-производственное объединение «МАРС» оказывают поддержку в виде финансовой помощи учител</w:t>
      </w:r>
      <w:r w:rsidR="00910102" w:rsidRPr="00655B81">
        <w:rPr>
          <w:rFonts w:ascii="PT Astra Serif" w:hAnsi="PT Astra Serif"/>
          <w:sz w:val="28"/>
          <w:szCs w:val="28"/>
        </w:rPr>
        <w:t>ям – предметникам, подготовившим</w:t>
      </w:r>
      <w:r w:rsidRPr="00655B81">
        <w:rPr>
          <w:rFonts w:ascii="PT Astra Serif" w:hAnsi="PT Astra Serif"/>
          <w:sz w:val="28"/>
          <w:szCs w:val="28"/>
        </w:rPr>
        <w:t xml:space="preserve"> победителей и призёров университетских олимпиад, способствовавшим принятию решения выпускниками о дальнейшем обучении в профильных региональных вузах. </w:t>
      </w:r>
    </w:p>
    <w:p w:rsidR="000961E3" w:rsidRPr="00655B81" w:rsidRDefault="000961E3" w:rsidP="00216873">
      <w:pPr>
        <w:spacing w:after="0" w:line="360" w:lineRule="auto"/>
        <w:ind w:firstLine="708"/>
        <w:jc w:val="both"/>
        <w:rPr>
          <w:rFonts w:ascii="PT Astra Serif" w:hAnsi="PT Astra Serif"/>
          <w:sz w:val="28"/>
          <w:szCs w:val="28"/>
        </w:rPr>
      </w:pPr>
      <w:r w:rsidRPr="00655B81">
        <w:rPr>
          <w:rFonts w:ascii="PT Astra Serif" w:hAnsi="PT Astra Serif"/>
          <w:sz w:val="28"/>
          <w:szCs w:val="28"/>
        </w:rPr>
        <w:t xml:space="preserve">Реализация в регионе федерального проекта «Билет в будущее», всероссийской акции «Неделя без турникетов» способствуют формированию новых моделей сотрудничества общеобразовательных организаций с ведущими промышленными предприятиями региона </w:t>
      </w:r>
      <w:r w:rsidR="00C14F60" w:rsidRPr="00655B81">
        <w:rPr>
          <w:rFonts w:ascii="PT Astra Serif" w:hAnsi="PT Astra Serif"/>
          <w:sz w:val="28"/>
          <w:szCs w:val="28"/>
        </w:rPr>
        <w:t>(АО «Ульяновский механический завод», АО «Ульяновский патронный завод», АО «Научно-производственное предприятие «Завод Искра», АО «Авиастар-СП», АО «</w:t>
      </w:r>
      <w:r w:rsidR="006D06B7" w:rsidRPr="00655B81">
        <w:rPr>
          <w:rFonts w:ascii="PT Astra Serif" w:hAnsi="PT Astra Serif" w:cs="Arial"/>
          <w:sz w:val="28"/>
          <w:szCs w:val="28"/>
        </w:rPr>
        <w:t>Ульяновское конструкторское бюро приборостроения</w:t>
      </w:r>
      <w:r w:rsidR="00C14F60" w:rsidRPr="00655B81">
        <w:rPr>
          <w:rFonts w:ascii="PT Astra Serif" w:hAnsi="PT Astra Serif"/>
          <w:sz w:val="28"/>
          <w:szCs w:val="28"/>
        </w:rPr>
        <w:t>», ООО «Д</w:t>
      </w:r>
      <w:r w:rsidR="006D06B7" w:rsidRPr="00655B81">
        <w:rPr>
          <w:rFonts w:ascii="PT Astra Serif" w:hAnsi="PT Astra Serif"/>
          <w:sz w:val="28"/>
          <w:szCs w:val="28"/>
        </w:rPr>
        <w:t>имитровградский автоагрегатный завод</w:t>
      </w:r>
      <w:r w:rsidR="00C14F60" w:rsidRPr="00655B81">
        <w:rPr>
          <w:rFonts w:ascii="PT Astra Serif" w:hAnsi="PT Astra Serif"/>
          <w:sz w:val="28"/>
          <w:szCs w:val="28"/>
        </w:rPr>
        <w:t>»). Для обучающихся проводятся экскурсии, профвстречи, мастер-классы, профессиональные пробы, практики, стажировки.</w:t>
      </w:r>
    </w:p>
    <w:p w:rsidR="00C14F60" w:rsidRPr="00655B81" w:rsidRDefault="00C14F60" w:rsidP="00216873">
      <w:pPr>
        <w:spacing w:after="0" w:line="360" w:lineRule="auto"/>
        <w:ind w:firstLine="708"/>
        <w:jc w:val="both"/>
        <w:rPr>
          <w:rFonts w:ascii="PT Astra Serif" w:hAnsi="PT Astra Serif"/>
          <w:sz w:val="28"/>
          <w:szCs w:val="28"/>
        </w:rPr>
      </w:pPr>
      <w:r w:rsidRPr="00655B81">
        <w:rPr>
          <w:rFonts w:ascii="PT Astra Serif" w:hAnsi="PT Astra Serif"/>
          <w:sz w:val="28"/>
          <w:szCs w:val="28"/>
        </w:rPr>
        <w:t>Представители предприятий – потенциальные работодатели принимают участие в профильных конкурсах,</w:t>
      </w:r>
      <w:r w:rsidR="006D06B7" w:rsidRPr="00655B81">
        <w:rPr>
          <w:rFonts w:ascii="PT Astra Serif" w:hAnsi="PT Astra Serif"/>
          <w:sz w:val="28"/>
          <w:szCs w:val="28"/>
        </w:rPr>
        <w:t xml:space="preserve"> олимпиадах,</w:t>
      </w:r>
      <w:r w:rsidRPr="00655B81">
        <w:rPr>
          <w:rFonts w:ascii="PT Astra Serif" w:hAnsi="PT Astra Serif"/>
          <w:sz w:val="28"/>
          <w:szCs w:val="28"/>
        </w:rPr>
        <w:t xml:space="preserve"> </w:t>
      </w:r>
      <w:r w:rsidR="006D06B7" w:rsidRPr="00655B81">
        <w:rPr>
          <w:rFonts w:ascii="PT Astra Serif" w:hAnsi="PT Astra Serif"/>
          <w:sz w:val="28"/>
          <w:szCs w:val="28"/>
        </w:rPr>
        <w:t xml:space="preserve">тематических </w:t>
      </w:r>
      <w:r w:rsidRPr="00655B81">
        <w:rPr>
          <w:rFonts w:ascii="PT Astra Serif" w:hAnsi="PT Astra Serif"/>
          <w:sz w:val="28"/>
          <w:szCs w:val="28"/>
        </w:rPr>
        <w:t>научно-практических конференциях</w:t>
      </w:r>
      <w:r w:rsidR="006D06B7" w:rsidRPr="00655B81">
        <w:rPr>
          <w:rFonts w:ascii="PT Astra Serif" w:hAnsi="PT Astra Serif"/>
          <w:sz w:val="28"/>
          <w:szCs w:val="28"/>
        </w:rPr>
        <w:t>.</w:t>
      </w:r>
    </w:p>
    <w:p w:rsidR="001413D9" w:rsidRPr="00655B81" w:rsidRDefault="00247DAD" w:rsidP="00216873">
      <w:pPr>
        <w:spacing w:after="0" w:line="360" w:lineRule="auto"/>
        <w:ind w:firstLine="708"/>
        <w:jc w:val="both"/>
        <w:rPr>
          <w:rFonts w:ascii="PT Astra Serif" w:hAnsi="PT Astra Serif"/>
          <w:sz w:val="28"/>
          <w:szCs w:val="28"/>
        </w:rPr>
      </w:pPr>
      <w:r w:rsidRPr="00655B81">
        <w:rPr>
          <w:rFonts w:ascii="PT Astra Serif" w:hAnsi="PT Astra Serif"/>
          <w:sz w:val="28"/>
          <w:szCs w:val="28"/>
        </w:rPr>
        <w:t>Таким образом, в регионе сформируется новый комплекс</w:t>
      </w:r>
      <w:r w:rsidR="00345CBF" w:rsidRPr="00655B81">
        <w:rPr>
          <w:rFonts w:ascii="PT Astra Serif" w:hAnsi="PT Astra Serif"/>
          <w:sz w:val="28"/>
          <w:szCs w:val="28"/>
        </w:rPr>
        <w:t xml:space="preserve"> мер по поддержке тала</w:t>
      </w:r>
      <w:r w:rsidRPr="00655B81">
        <w:rPr>
          <w:rFonts w:ascii="PT Astra Serif" w:hAnsi="PT Astra Serif"/>
          <w:sz w:val="28"/>
          <w:szCs w:val="28"/>
        </w:rPr>
        <w:t xml:space="preserve">нтливых и одарённых обучающихся, которые </w:t>
      </w:r>
      <w:r w:rsidR="00E73099" w:rsidRPr="00655B81">
        <w:rPr>
          <w:rFonts w:ascii="PT Astra Serif" w:hAnsi="PT Astra Serif"/>
          <w:sz w:val="28"/>
          <w:szCs w:val="28"/>
        </w:rPr>
        <w:t xml:space="preserve">в дальнейшем </w:t>
      </w:r>
      <w:r w:rsidRPr="00655B81">
        <w:rPr>
          <w:rFonts w:ascii="PT Astra Serif" w:hAnsi="PT Astra Serif"/>
          <w:sz w:val="28"/>
          <w:szCs w:val="28"/>
        </w:rPr>
        <w:t>смогут внести реальный вклад в экономическое и инновационное развитие Ульяновской области.</w:t>
      </w:r>
    </w:p>
    <w:p w:rsidR="00FC3BA7" w:rsidRPr="00655B81" w:rsidRDefault="0021266A" w:rsidP="00216873">
      <w:pPr>
        <w:autoSpaceDE w:val="0"/>
        <w:autoSpaceDN w:val="0"/>
        <w:adjustRightInd w:val="0"/>
        <w:spacing w:after="0" w:line="360" w:lineRule="auto"/>
        <w:jc w:val="both"/>
        <w:rPr>
          <w:rFonts w:ascii="PT Astra Serif" w:hAnsi="PT Astra Serif"/>
          <w:sz w:val="28"/>
          <w:szCs w:val="28"/>
        </w:rPr>
      </w:pPr>
      <w:r w:rsidRPr="00655B81">
        <w:rPr>
          <w:rFonts w:ascii="PT Astra Serif" w:hAnsi="PT Astra Serif" w:cs="PT Astra Serif"/>
          <w:sz w:val="28"/>
          <w:szCs w:val="28"/>
        </w:rPr>
        <w:tab/>
      </w:r>
      <w:r w:rsidR="00464E64" w:rsidRPr="00655B81">
        <w:rPr>
          <w:rFonts w:ascii="PT Astra Serif" w:hAnsi="PT Astra Serif"/>
          <w:sz w:val="28"/>
          <w:szCs w:val="28"/>
        </w:rPr>
        <w:t>Приостановление</w:t>
      </w:r>
      <w:r w:rsidR="006E1E01" w:rsidRPr="00655B81">
        <w:rPr>
          <w:rFonts w:ascii="PT Astra Serif" w:hAnsi="PT Astra Serif"/>
          <w:sz w:val="28"/>
          <w:szCs w:val="28"/>
        </w:rPr>
        <w:t xml:space="preserve"> </w:t>
      </w:r>
      <w:r w:rsidRPr="00655B81">
        <w:rPr>
          <w:rFonts w:ascii="PT Astra Serif" w:hAnsi="PT Astra Serif"/>
          <w:sz w:val="28"/>
          <w:szCs w:val="28"/>
        </w:rPr>
        <w:t xml:space="preserve">ежемесячных денежных </w:t>
      </w:r>
      <w:r w:rsidR="006E1E01" w:rsidRPr="00655B81">
        <w:rPr>
          <w:rFonts w:ascii="PT Astra Serif" w:hAnsi="PT Astra Serif"/>
          <w:sz w:val="28"/>
          <w:szCs w:val="28"/>
        </w:rPr>
        <w:t>выплат</w:t>
      </w:r>
      <w:r w:rsidRPr="00655B81">
        <w:rPr>
          <w:rFonts w:ascii="PT Astra Serif" w:hAnsi="PT Astra Serif"/>
          <w:sz w:val="28"/>
          <w:szCs w:val="28"/>
        </w:rPr>
        <w:t xml:space="preserve"> обучающимся </w:t>
      </w:r>
      <w:r w:rsidRPr="00655B81">
        <w:rPr>
          <w:rFonts w:ascii="PT Astra Serif" w:hAnsi="PT Astra Serif" w:cs="PT Astra Serif"/>
          <w:sz w:val="28"/>
          <w:szCs w:val="28"/>
        </w:rPr>
        <w:t xml:space="preserve">за «отличную учёбу» </w:t>
      </w:r>
      <w:r w:rsidR="006E1E01" w:rsidRPr="00655B81">
        <w:rPr>
          <w:rFonts w:ascii="PT Astra Serif" w:hAnsi="PT Astra Serif"/>
          <w:sz w:val="28"/>
          <w:szCs w:val="28"/>
        </w:rPr>
        <w:t xml:space="preserve">позволит высвободить из </w:t>
      </w:r>
      <w:r w:rsidRPr="00655B81">
        <w:rPr>
          <w:rFonts w:ascii="PT Astra Serif" w:hAnsi="PT Astra Serif"/>
          <w:sz w:val="28"/>
          <w:szCs w:val="28"/>
        </w:rPr>
        <w:t xml:space="preserve">областного бюджета Ульяновской </w:t>
      </w:r>
      <w:r w:rsidRPr="00655B81">
        <w:rPr>
          <w:rFonts w:ascii="PT Astra Serif" w:hAnsi="PT Astra Serif"/>
          <w:sz w:val="28"/>
          <w:szCs w:val="28"/>
        </w:rPr>
        <w:lastRenderedPageBreak/>
        <w:t>области</w:t>
      </w:r>
      <w:r w:rsidR="006E1E01" w:rsidRPr="00655B81">
        <w:rPr>
          <w:rFonts w:ascii="PT Astra Serif" w:hAnsi="PT Astra Serif"/>
          <w:sz w:val="28"/>
          <w:szCs w:val="28"/>
        </w:rPr>
        <w:t xml:space="preserve"> бюджета в 2022 году – 4610,8 тыс</w:t>
      </w:r>
      <w:r w:rsidR="0003752D" w:rsidRPr="00655B81">
        <w:rPr>
          <w:rFonts w:ascii="PT Astra Serif" w:hAnsi="PT Astra Serif"/>
          <w:sz w:val="28"/>
          <w:szCs w:val="28"/>
        </w:rPr>
        <w:t>.</w:t>
      </w:r>
      <w:r w:rsidR="006E1E01" w:rsidRPr="00655B81">
        <w:rPr>
          <w:rFonts w:ascii="PT Astra Serif" w:hAnsi="PT Astra Serif"/>
          <w:sz w:val="28"/>
          <w:szCs w:val="28"/>
        </w:rPr>
        <w:t xml:space="preserve"> рублей, в 2023 году – </w:t>
      </w:r>
      <w:r w:rsidR="00464E64" w:rsidRPr="00655B81">
        <w:rPr>
          <w:rFonts w:ascii="PT Astra Serif" w:hAnsi="PT Astra Serif"/>
          <w:sz w:val="28"/>
          <w:szCs w:val="28"/>
        </w:rPr>
        <w:t xml:space="preserve">5070,6 </w:t>
      </w:r>
      <w:r w:rsidR="006E1E01" w:rsidRPr="00655B81">
        <w:rPr>
          <w:rFonts w:ascii="PT Astra Serif" w:hAnsi="PT Astra Serif"/>
          <w:sz w:val="28"/>
          <w:szCs w:val="28"/>
        </w:rPr>
        <w:t>тыс</w:t>
      </w:r>
      <w:r w:rsidR="0003752D" w:rsidRPr="00655B81">
        <w:rPr>
          <w:rFonts w:ascii="PT Astra Serif" w:hAnsi="PT Astra Serif"/>
          <w:sz w:val="28"/>
          <w:szCs w:val="28"/>
        </w:rPr>
        <w:t>.</w:t>
      </w:r>
      <w:r w:rsidR="00464E64" w:rsidRPr="00655B81">
        <w:rPr>
          <w:rFonts w:ascii="PT Astra Serif" w:hAnsi="PT Astra Serif"/>
          <w:sz w:val="28"/>
          <w:szCs w:val="28"/>
        </w:rPr>
        <w:t xml:space="preserve"> рублей.</w:t>
      </w:r>
      <w:r w:rsidRPr="00655B81">
        <w:rPr>
          <w:rFonts w:ascii="PT Astra Serif" w:hAnsi="PT Astra Serif"/>
          <w:sz w:val="28"/>
          <w:szCs w:val="28"/>
        </w:rPr>
        <w:t xml:space="preserve"> </w:t>
      </w:r>
    </w:p>
    <w:p w:rsidR="00BC1283" w:rsidRPr="00655B81" w:rsidRDefault="00AE7A20" w:rsidP="00216873">
      <w:pPr>
        <w:autoSpaceDE w:val="0"/>
        <w:autoSpaceDN w:val="0"/>
        <w:adjustRightInd w:val="0"/>
        <w:spacing w:after="0" w:line="360" w:lineRule="auto"/>
        <w:ind w:firstLine="709"/>
        <w:jc w:val="both"/>
        <w:rPr>
          <w:rFonts w:ascii="PT Astra Serif" w:hAnsi="PT Astra Serif" w:cs="Times New Roman"/>
          <w:sz w:val="28"/>
          <w:szCs w:val="28"/>
        </w:rPr>
      </w:pPr>
      <w:r w:rsidRPr="00655B81">
        <w:rPr>
          <w:rFonts w:ascii="PT Astra Serif" w:hAnsi="PT Astra Serif" w:cs="Times New Roman"/>
          <w:sz w:val="28"/>
          <w:szCs w:val="28"/>
        </w:rPr>
        <w:t>Проектом Закона с</w:t>
      </w:r>
      <w:r w:rsidR="00BC1283" w:rsidRPr="00655B81">
        <w:rPr>
          <w:rFonts w:ascii="PT Astra Serif" w:hAnsi="PT Astra Serif" w:cs="Times New Roman"/>
          <w:sz w:val="28"/>
          <w:szCs w:val="28"/>
        </w:rPr>
        <w:t xml:space="preserve"> 1 января 2022 года до 1 января 2025 года приостанавливается выплата стипендий Губернатора Ульяновской области </w:t>
      </w:r>
      <w:r w:rsidR="00492801" w:rsidRPr="00655B81">
        <w:rPr>
          <w:rFonts w:ascii="PT Astra Serif" w:hAnsi="PT Astra Serif" w:cs="Times New Roman"/>
          <w:sz w:val="28"/>
          <w:szCs w:val="28"/>
        </w:rPr>
        <w:t xml:space="preserve">«имени Ильи Николаевича Ульянова», </w:t>
      </w:r>
      <w:r w:rsidR="00E735EA" w:rsidRPr="00655B81">
        <w:rPr>
          <w:rFonts w:ascii="PT Astra Serif" w:hAnsi="PT Astra Serif" w:cs="Times New Roman"/>
          <w:sz w:val="28"/>
          <w:szCs w:val="28"/>
        </w:rPr>
        <w:t xml:space="preserve">«имени И.А.Гончарова», «имени М.Н.Гернета», «имени П.В.Дементьева», «имени П.И.Музюкина», «имени Н.А.Белелюбского», «имени Н.Р.Лаушкина», «имени Н.С.Немцева», «имени Е.М.Чучкалова», «имени М.Н.Богданова», «имени Н.М.Карамзина», «имени Е.Е.Горина», «имени А.Д.Сахарова» педагогическим  (научным)работникам образовательной организации высшего образования либо организации дополнительного профессионального образования, установленная Законом Ульяновской области </w:t>
      </w:r>
      <w:r w:rsidR="00E735EA" w:rsidRPr="00655B81">
        <w:rPr>
          <w:rFonts w:ascii="PT Astra Serif" w:hAnsi="PT Astra Serif"/>
          <w:sz w:val="28"/>
          <w:szCs w:val="28"/>
        </w:rPr>
        <w:t>от 31 августа 2013 года № 157-ЗО «О стипендиях, предоставляемых талантливым и одарённым обучающимся, педагогическим</w:t>
      </w:r>
      <w:r w:rsidR="00655B81">
        <w:rPr>
          <w:rFonts w:ascii="PT Astra Serif" w:hAnsi="PT Astra Serif"/>
          <w:sz w:val="28"/>
          <w:szCs w:val="28"/>
        </w:rPr>
        <w:t xml:space="preserve"> </w:t>
      </w:r>
      <w:r w:rsidR="00655B81">
        <w:rPr>
          <w:rFonts w:ascii="PT Astra Serif" w:hAnsi="PT Astra Serif"/>
          <w:sz w:val="28"/>
          <w:szCs w:val="28"/>
        </w:rPr>
        <w:br/>
      </w:r>
      <w:r w:rsidR="00E735EA" w:rsidRPr="00655B81">
        <w:rPr>
          <w:rFonts w:ascii="PT Astra Serif" w:hAnsi="PT Astra Serif"/>
          <w:sz w:val="28"/>
          <w:szCs w:val="28"/>
        </w:rPr>
        <w:t>и научным работникам образовательных организаций, а также молодым научным работникам, осуществляющим научную (научно-техническую) деятельность на территории Ульяновской области» (далее – Закон</w:t>
      </w:r>
      <w:r w:rsidRPr="00655B81">
        <w:rPr>
          <w:rFonts w:ascii="PT Astra Serif" w:hAnsi="PT Astra Serif"/>
          <w:sz w:val="28"/>
          <w:szCs w:val="28"/>
        </w:rPr>
        <w:t>а</w:t>
      </w:r>
      <w:r w:rsidR="00E735EA" w:rsidRPr="00655B81">
        <w:rPr>
          <w:rFonts w:ascii="PT Astra Serif" w:hAnsi="PT Astra Serif"/>
          <w:sz w:val="28"/>
          <w:szCs w:val="28"/>
        </w:rPr>
        <w:t xml:space="preserve"> </w:t>
      </w:r>
      <w:r w:rsidRPr="00655B81">
        <w:rPr>
          <w:rFonts w:ascii="PT Astra Serif" w:hAnsi="PT Astra Serif"/>
          <w:sz w:val="28"/>
          <w:szCs w:val="28"/>
        </w:rPr>
        <w:t>№</w:t>
      </w:r>
      <w:r w:rsidR="00E735EA" w:rsidRPr="00655B81">
        <w:rPr>
          <w:rFonts w:ascii="PT Astra Serif" w:hAnsi="PT Astra Serif"/>
          <w:sz w:val="28"/>
          <w:szCs w:val="28"/>
        </w:rPr>
        <w:t xml:space="preserve"> 157-ЗО). </w:t>
      </w:r>
    </w:p>
    <w:p w:rsidR="00186D5B" w:rsidRDefault="00186D5B" w:rsidP="00186D5B">
      <w:pPr>
        <w:pStyle w:val="ab"/>
        <w:spacing w:after="0" w:line="360" w:lineRule="auto"/>
        <w:ind w:left="0" w:firstLine="709"/>
        <w:jc w:val="both"/>
        <w:rPr>
          <w:rFonts w:ascii="PT Astra Serif" w:hAnsi="PT Astra Serif"/>
          <w:sz w:val="28"/>
          <w:szCs w:val="28"/>
        </w:rPr>
      </w:pPr>
      <w:r w:rsidRPr="00655B81">
        <w:rPr>
          <w:rFonts w:ascii="PT Astra Serif" w:hAnsi="PT Astra Serif"/>
          <w:sz w:val="28"/>
          <w:szCs w:val="28"/>
        </w:rPr>
        <w:t xml:space="preserve">Потенциально стипендию Губернатора Ульяновской области могут получать ежегодно 49 преподавателей профессиональных образовательных организаций и образовательных организаций высшего образования. Однако по итогам анализа фактических данных за прошедшие 4 года получены следующие результаты: в 2018 году стипендии получали 24 преподавателя, </w:t>
      </w:r>
      <w:r w:rsidR="002B01EB">
        <w:rPr>
          <w:rFonts w:ascii="PT Astra Serif" w:hAnsi="PT Astra Serif"/>
          <w:sz w:val="28"/>
          <w:szCs w:val="28"/>
        </w:rPr>
        <w:br/>
      </w:r>
      <w:r w:rsidRPr="00655B81">
        <w:rPr>
          <w:rFonts w:ascii="PT Astra Serif" w:hAnsi="PT Astra Serif"/>
          <w:sz w:val="28"/>
          <w:szCs w:val="28"/>
        </w:rPr>
        <w:t xml:space="preserve">в 2019 году – 23 человека, в 2020 году – 19 человек, в 2021 году – 16 преподавателей. </w:t>
      </w:r>
      <w:r w:rsidR="00CF7C0C">
        <w:rPr>
          <w:rFonts w:ascii="PT Astra Serif" w:hAnsi="PT Astra Serif"/>
          <w:sz w:val="28"/>
          <w:szCs w:val="28"/>
        </w:rPr>
        <w:t xml:space="preserve">Стипендию </w:t>
      </w:r>
      <w:r w:rsidR="00CF7C0C" w:rsidRPr="00655B81">
        <w:rPr>
          <w:rFonts w:ascii="PT Astra Serif" w:hAnsi="PT Astra Serif" w:cs="Times New Roman"/>
          <w:sz w:val="28"/>
          <w:szCs w:val="28"/>
        </w:rPr>
        <w:t>«имени Ильи Николаевича Ульянова»</w:t>
      </w:r>
      <w:r w:rsidR="00CF7C0C">
        <w:rPr>
          <w:rFonts w:ascii="PT Astra Serif" w:hAnsi="PT Astra Serif" w:cs="Times New Roman"/>
          <w:sz w:val="28"/>
          <w:szCs w:val="28"/>
        </w:rPr>
        <w:t xml:space="preserve"> получали: 2018 год – 5 человек, 2019 год – 4 человека, 2020 году – 0, в 2021 году – 9 человек.</w:t>
      </w:r>
      <w:r w:rsidR="00CF7C0C">
        <w:rPr>
          <w:rFonts w:ascii="PT Astra Serif" w:hAnsi="PT Astra Serif"/>
          <w:sz w:val="28"/>
          <w:szCs w:val="28"/>
        </w:rPr>
        <w:t xml:space="preserve"> </w:t>
      </w:r>
      <w:r w:rsidRPr="00655B81">
        <w:rPr>
          <w:rFonts w:ascii="PT Astra Serif" w:hAnsi="PT Astra Serif"/>
          <w:sz w:val="28"/>
          <w:szCs w:val="28"/>
        </w:rPr>
        <w:t>При этом получателями ряда именных стипендий из года в год являются одни и те же преподаватели, что свидетельствует о том, что стипендии Губернатора Ульяновской области для подавляющего большинства преподавателей не являются дополнительным стимулом для повышения эффективности руководства научно-исследовательской и другими видами работ студентов</w:t>
      </w:r>
      <w:r w:rsidR="002B01EB">
        <w:rPr>
          <w:rFonts w:ascii="PT Astra Serif" w:hAnsi="PT Astra Serif"/>
          <w:sz w:val="28"/>
          <w:szCs w:val="28"/>
        </w:rPr>
        <w:t>.</w:t>
      </w:r>
    </w:p>
    <w:p w:rsidR="00186D5B" w:rsidRPr="00186D5B" w:rsidRDefault="00186D5B" w:rsidP="00186D5B">
      <w:pPr>
        <w:pStyle w:val="ab"/>
        <w:spacing w:after="0" w:line="360" w:lineRule="auto"/>
        <w:ind w:left="0" w:firstLine="709"/>
        <w:jc w:val="both"/>
        <w:rPr>
          <w:rFonts w:ascii="PT Astra Serif" w:eastAsia="Times New Roman" w:hAnsi="PT Astra Serif" w:cs="Arial"/>
          <w:sz w:val="28"/>
          <w:szCs w:val="28"/>
          <w:lang w:eastAsia="ru-RU"/>
        </w:rPr>
      </w:pPr>
      <w:r w:rsidRPr="00655B81">
        <w:rPr>
          <w:rFonts w:ascii="PT Astra Serif" w:hAnsi="PT Astra Serif"/>
          <w:sz w:val="28"/>
          <w:szCs w:val="28"/>
        </w:rPr>
        <w:lastRenderedPageBreak/>
        <w:t xml:space="preserve">Кроме того, в последние годы в сфере образования произошли изменения в системе оплаты труда педагогических и </w:t>
      </w:r>
      <w:r w:rsidRPr="00655B81">
        <w:rPr>
          <w:rFonts w:ascii="PT Astra Serif" w:eastAsia="Times New Roman" w:hAnsi="PT Astra Serif" w:cs="Arial"/>
          <w:sz w:val="28"/>
          <w:szCs w:val="28"/>
          <w:lang w:eastAsia="ru-RU"/>
        </w:rPr>
        <w:t>научно-педагогических работников образовательных</w:t>
      </w:r>
      <w:r w:rsidRPr="00186D5B">
        <w:rPr>
          <w:rFonts w:ascii="PT Astra Serif" w:eastAsia="Times New Roman" w:hAnsi="PT Astra Serif" w:cs="Arial"/>
          <w:sz w:val="28"/>
          <w:szCs w:val="28"/>
          <w:lang w:eastAsia="ru-RU"/>
        </w:rPr>
        <w:t xml:space="preserve"> организаций, внедрена система эффективного контракта, которая учитывает показатели эффективности их деятельности. Среди критериев эффективности деятельности педагогических работников общеобразовательных и профессиональных образовательных организаций – результативность их деятельности по обеспечению качества предоставляемых услуг и развитию талантов у обучающихся, в том числе наличие и число обучающихся у учителя, ставших победителями или приз</w:t>
      </w:r>
      <w:r>
        <w:rPr>
          <w:rFonts w:ascii="PT Astra Serif" w:eastAsia="Times New Roman" w:hAnsi="PT Astra Serif" w:cs="Arial"/>
          <w:sz w:val="28"/>
          <w:szCs w:val="28"/>
          <w:lang w:eastAsia="ru-RU"/>
        </w:rPr>
        <w:t>ё</w:t>
      </w:r>
      <w:r w:rsidRPr="00186D5B">
        <w:rPr>
          <w:rFonts w:ascii="PT Astra Serif" w:eastAsia="Times New Roman" w:hAnsi="PT Astra Serif" w:cs="Arial"/>
          <w:sz w:val="28"/>
          <w:szCs w:val="28"/>
          <w:lang w:eastAsia="ru-RU"/>
        </w:rPr>
        <w:t>рами предметных олимпиад, в том числе всероссийской олимпиады школьников, научно-практических конференций, входящих в перечень мероприятий, утвержд</w:t>
      </w:r>
      <w:r>
        <w:rPr>
          <w:rFonts w:ascii="PT Astra Serif" w:eastAsia="Times New Roman" w:hAnsi="PT Astra Serif" w:cs="Arial"/>
          <w:sz w:val="28"/>
          <w:szCs w:val="28"/>
          <w:lang w:eastAsia="ru-RU"/>
        </w:rPr>
        <w:t>ё</w:t>
      </w:r>
      <w:r w:rsidRPr="00186D5B">
        <w:rPr>
          <w:rFonts w:ascii="PT Astra Serif" w:eastAsia="Times New Roman" w:hAnsi="PT Astra Serif" w:cs="Arial"/>
          <w:sz w:val="28"/>
          <w:szCs w:val="28"/>
          <w:lang w:eastAsia="ru-RU"/>
        </w:rPr>
        <w:t>нный приказами (распоряжениями) органов управления образованием. Критерии эффективности деятельности профессорско-преподавательского состава включают в себя руководство научно-исследовательской работой студентов;</w:t>
      </w:r>
      <w:r w:rsidRPr="00186D5B">
        <w:rPr>
          <w:rFonts w:ascii="PT Astra Serif" w:hAnsi="PT Astra Serif"/>
          <w:sz w:val="28"/>
          <w:szCs w:val="28"/>
        </w:rPr>
        <w:t xml:space="preserve"> </w:t>
      </w:r>
      <w:r w:rsidRPr="00186D5B">
        <w:rPr>
          <w:rFonts w:ascii="PT Astra Serif" w:eastAsia="Times New Roman" w:hAnsi="PT Astra Serif" w:cs="Arial"/>
          <w:sz w:val="28"/>
          <w:szCs w:val="28"/>
          <w:lang w:eastAsia="ru-RU"/>
        </w:rPr>
        <w:t>руководство обучающимися-победителями, призерами, участниками всероссийских, международных, республиканских конференций (семинаров, круглых столов), грантов, конкурсов спортивной и/или культурно-массовой направленности; руководство проектами студентов (волонт</w:t>
      </w:r>
      <w:r>
        <w:rPr>
          <w:rFonts w:ascii="PT Astra Serif" w:eastAsia="Times New Roman" w:hAnsi="PT Astra Serif" w:cs="Arial"/>
          <w:sz w:val="28"/>
          <w:szCs w:val="28"/>
          <w:lang w:eastAsia="ru-RU"/>
        </w:rPr>
        <w:t>ё</w:t>
      </w:r>
      <w:r w:rsidRPr="00186D5B">
        <w:rPr>
          <w:rFonts w:ascii="PT Astra Serif" w:eastAsia="Times New Roman" w:hAnsi="PT Astra Serif" w:cs="Arial"/>
          <w:sz w:val="28"/>
          <w:szCs w:val="28"/>
          <w:lang w:eastAsia="ru-RU"/>
        </w:rPr>
        <w:t xml:space="preserve">рство, популяризация здорового образа жизни, формирование толерантности </w:t>
      </w:r>
      <w:r w:rsidR="002B01EB">
        <w:rPr>
          <w:rFonts w:ascii="PT Astra Serif" w:eastAsia="Times New Roman" w:hAnsi="PT Astra Serif" w:cs="Arial"/>
          <w:sz w:val="28"/>
          <w:szCs w:val="28"/>
          <w:lang w:eastAsia="ru-RU"/>
        </w:rPr>
        <w:br/>
      </w:r>
      <w:r w:rsidRPr="00186D5B">
        <w:rPr>
          <w:rFonts w:ascii="PT Astra Serif" w:eastAsia="Times New Roman" w:hAnsi="PT Astra Serif" w:cs="Arial"/>
          <w:sz w:val="28"/>
          <w:szCs w:val="28"/>
          <w:lang w:eastAsia="ru-RU"/>
        </w:rPr>
        <w:t>в молод</w:t>
      </w:r>
      <w:r w:rsidR="002B01EB">
        <w:rPr>
          <w:rFonts w:ascii="PT Astra Serif" w:eastAsia="Times New Roman" w:hAnsi="PT Astra Serif" w:cs="Arial"/>
          <w:sz w:val="28"/>
          <w:szCs w:val="28"/>
          <w:lang w:eastAsia="ru-RU"/>
        </w:rPr>
        <w:t>ё</w:t>
      </w:r>
      <w:r w:rsidRPr="00186D5B">
        <w:rPr>
          <w:rFonts w:ascii="PT Astra Serif" w:eastAsia="Times New Roman" w:hAnsi="PT Astra Serif" w:cs="Arial"/>
          <w:sz w:val="28"/>
          <w:szCs w:val="28"/>
          <w:lang w:eastAsia="ru-RU"/>
        </w:rPr>
        <w:t>жной среде и т.п.). За выполнение критериальных показателей педагогическим и научно-педагогическим работникам начисляются баллы, что в конечном итоге приводит к повышению их заработанной платы. Также необходимо учитывать, что выполнение указанных выше критериев эффективного контракта у педагогических работников связано с классным руководством, что также дополнительно оплачивается.</w:t>
      </w:r>
    </w:p>
    <w:p w:rsidR="00186D5B" w:rsidRPr="00186D5B" w:rsidRDefault="00186D5B" w:rsidP="00186D5B">
      <w:pPr>
        <w:pStyle w:val="ab"/>
        <w:spacing w:after="0" w:line="360" w:lineRule="auto"/>
        <w:ind w:left="0" w:firstLine="709"/>
        <w:jc w:val="both"/>
        <w:rPr>
          <w:rFonts w:ascii="PT Astra Serif" w:eastAsia="Times New Roman" w:hAnsi="PT Astra Serif" w:cs="Arial"/>
          <w:sz w:val="28"/>
          <w:szCs w:val="28"/>
          <w:lang w:eastAsia="ru-RU"/>
        </w:rPr>
      </w:pPr>
      <w:r w:rsidRPr="00186D5B">
        <w:rPr>
          <w:rFonts w:ascii="PT Astra Serif" w:eastAsia="Times New Roman" w:hAnsi="PT Astra Serif" w:cs="Arial"/>
          <w:sz w:val="28"/>
          <w:szCs w:val="28"/>
          <w:lang w:eastAsia="ru-RU"/>
        </w:rPr>
        <w:t xml:space="preserve">В связи с дублированием критериев эффективного контракта и критериев назначения стипендии Губернатора Ульяновской области и возможностью увеличения заработанной платы педагогических и научно-педагогических работников в их образовательных организациях считаем возможным приостановить выплату стипендии Губернатора Ульяновской области </w:t>
      </w:r>
      <w:r w:rsidRPr="00186D5B">
        <w:rPr>
          <w:rFonts w:ascii="PT Astra Serif" w:eastAsia="Times New Roman" w:hAnsi="PT Astra Serif" w:cs="Arial"/>
          <w:sz w:val="28"/>
          <w:szCs w:val="28"/>
          <w:lang w:eastAsia="ru-RU"/>
        </w:rPr>
        <w:lastRenderedPageBreak/>
        <w:t>педагогическим и научно-педагогическим работникам образовательных организаций.</w:t>
      </w:r>
    </w:p>
    <w:p w:rsidR="00E735EA" w:rsidRPr="006D33FA" w:rsidRDefault="00E735EA" w:rsidP="00AE7A20">
      <w:pPr>
        <w:pStyle w:val="ab"/>
        <w:spacing w:after="0" w:line="360" w:lineRule="auto"/>
        <w:ind w:left="0" w:firstLine="709"/>
        <w:jc w:val="both"/>
        <w:rPr>
          <w:rFonts w:ascii="PT Astra Serif" w:hAnsi="PT Astra Serif"/>
          <w:sz w:val="28"/>
          <w:szCs w:val="28"/>
        </w:rPr>
      </w:pPr>
      <w:r w:rsidRPr="006D33FA">
        <w:rPr>
          <w:rFonts w:ascii="PT Astra Serif" w:hAnsi="PT Astra Serif"/>
          <w:sz w:val="28"/>
          <w:szCs w:val="28"/>
        </w:rPr>
        <w:t>Экономия бюджетн</w:t>
      </w:r>
      <w:r w:rsidR="006D33FA">
        <w:rPr>
          <w:rFonts w:ascii="PT Astra Serif" w:hAnsi="PT Astra Serif"/>
          <w:sz w:val="28"/>
          <w:szCs w:val="28"/>
        </w:rPr>
        <w:t xml:space="preserve">ых средств при приостановлении </w:t>
      </w:r>
      <w:r w:rsidRPr="006D33FA">
        <w:rPr>
          <w:rFonts w:ascii="PT Astra Serif" w:hAnsi="PT Astra Serif"/>
          <w:sz w:val="28"/>
          <w:szCs w:val="28"/>
        </w:rPr>
        <w:t>указанн</w:t>
      </w:r>
      <w:r w:rsidR="0090064A" w:rsidRPr="006D33FA">
        <w:rPr>
          <w:rFonts w:ascii="PT Astra Serif" w:hAnsi="PT Astra Serif"/>
          <w:sz w:val="28"/>
          <w:szCs w:val="28"/>
        </w:rPr>
        <w:t>ых</w:t>
      </w:r>
      <w:r w:rsidRPr="006D33FA">
        <w:rPr>
          <w:rFonts w:ascii="PT Astra Serif" w:hAnsi="PT Astra Serif"/>
          <w:sz w:val="28"/>
          <w:szCs w:val="28"/>
        </w:rPr>
        <w:t xml:space="preserve"> норм </w:t>
      </w:r>
      <w:r w:rsidR="00AE7A20" w:rsidRPr="006D33FA">
        <w:rPr>
          <w:rFonts w:ascii="PT Astra Serif" w:hAnsi="PT Astra Serif"/>
          <w:sz w:val="28"/>
          <w:szCs w:val="28"/>
        </w:rPr>
        <w:t>Закона № 157-З</w:t>
      </w:r>
      <w:r w:rsidR="001E7AA8">
        <w:rPr>
          <w:rFonts w:ascii="PT Astra Serif" w:hAnsi="PT Astra Serif"/>
          <w:sz w:val="28"/>
          <w:szCs w:val="28"/>
        </w:rPr>
        <w:t>О  составит 1 7</w:t>
      </w:r>
      <w:r w:rsidR="00AE7A20" w:rsidRPr="006D33FA">
        <w:rPr>
          <w:rFonts w:ascii="PT Astra Serif" w:hAnsi="PT Astra Serif"/>
          <w:sz w:val="28"/>
          <w:szCs w:val="28"/>
        </w:rPr>
        <w:t xml:space="preserve">00 000 рублей в год. </w:t>
      </w:r>
    </w:p>
    <w:p w:rsidR="00E735EA" w:rsidRDefault="00AE7A20" w:rsidP="00AE7A20">
      <w:pPr>
        <w:autoSpaceDE w:val="0"/>
        <w:autoSpaceDN w:val="0"/>
        <w:adjustRightInd w:val="0"/>
        <w:spacing w:after="0" w:line="360" w:lineRule="auto"/>
        <w:ind w:firstLine="709"/>
        <w:jc w:val="both"/>
        <w:rPr>
          <w:rFonts w:ascii="PT Astra Serif" w:hAnsi="PT Astra Serif"/>
          <w:sz w:val="28"/>
          <w:szCs w:val="28"/>
        </w:rPr>
      </w:pPr>
      <w:r w:rsidRPr="006D33FA">
        <w:rPr>
          <w:rFonts w:ascii="PT Astra Serif" w:hAnsi="PT Astra Serif" w:cs="Times New Roman"/>
          <w:sz w:val="28"/>
          <w:szCs w:val="28"/>
        </w:rPr>
        <w:t xml:space="preserve">Проектом Закона с 1 января 2022 года до 1 января 2025 года приостанавливается действие </w:t>
      </w:r>
      <w:r w:rsidRPr="006D33FA">
        <w:rPr>
          <w:rFonts w:ascii="PT Astra Serif" w:hAnsi="PT Astra Serif"/>
          <w:sz w:val="28"/>
          <w:szCs w:val="28"/>
        </w:rPr>
        <w:t>Закона Ульяновской области  от 29 мая 2012 года № 65-ЗО «Об организации оздоровления работников бюджетной сферы                  на территории Ульяновской области» (далее – Закон № 65-ЗО).</w:t>
      </w:r>
    </w:p>
    <w:p w:rsidR="00655B81" w:rsidRPr="000645AF" w:rsidRDefault="00655B81" w:rsidP="00655B81">
      <w:pPr>
        <w:spacing w:after="0" w:line="360" w:lineRule="auto"/>
        <w:ind w:firstLine="708"/>
        <w:jc w:val="both"/>
        <w:rPr>
          <w:rFonts w:ascii="PT Astra Serif" w:hAnsi="PT Astra Serif" w:cs="Times New Roman"/>
          <w:sz w:val="28"/>
          <w:szCs w:val="28"/>
        </w:rPr>
      </w:pPr>
      <w:r w:rsidRPr="000645AF">
        <w:rPr>
          <w:rFonts w:ascii="PT Astra Serif" w:hAnsi="PT Astra Serif" w:cs="Times New Roman"/>
          <w:sz w:val="28"/>
          <w:szCs w:val="28"/>
        </w:rPr>
        <w:t>Право на оздоровление имеют все категории работников областных государственных учреждений, работники исполнительных органов государственной власти, не являющиеся государственными служащими; работники муниципальных учреждений, работники органов местного самоуправления, не являющиеся муниципальными служащими.</w:t>
      </w:r>
    </w:p>
    <w:p w:rsidR="00655B81" w:rsidRPr="000645AF" w:rsidRDefault="00655B81" w:rsidP="00655B81">
      <w:pPr>
        <w:spacing w:after="0" w:line="360" w:lineRule="auto"/>
        <w:ind w:firstLine="708"/>
        <w:jc w:val="both"/>
        <w:rPr>
          <w:rFonts w:ascii="PT Astra Serif" w:hAnsi="PT Astra Serif" w:cs="Times New Roman"/>
          <w:sz w:val="28"/>
          <w:szCs w:val="28"/>
        </w:rPr>
      </w:pPr>
      <w:r w:rsidRPr="000645AF">
        <w:rPr>
          <w:rFonts w:ascii="PT Astra Serif" w:hAnsi="PT Astra Serif" w:cs="Times New Roman"/>
          <w:sz w:val="28"/>
          <w:szCs w:val="28"/>
        </w:rPr>
        <w:t>Работник имеет право пройти оздоровление в оздоровительном учреждении за частичную стоимость. Работник оплачивает разницу между фактической стоимостью путёвки и суммой возмещения.</w:t>
      </w:r>
    </w:p>
    <w:p w:rsidR="00655B81" w:rsidRPr="000645AF" w:rsidRDefault="00655B81" w:rsidP="00655B81">
      <w:pPr>
        <w:spacing w:after="0" w:line="360" w:lineRule="auto"/>
        <w:ind w:firstLine="708"/>
        <w:jc w:val="both"/>
        <w:rPr>
          <w:rFonts w:ascii="PT Astra Serif" w:hAnsi="PT Astra Serif" w:cs="Times New Roman"/>
          <w:sz w:val="28"/>
          <w:szCs w:val="28"/>
        </w:rPr>
      </w:pPr>
      <w:r w:rsidRPr="000645AF">
        <w:rPr>
          <w:rFonts w:ascii="PT Astra Serif" w:hAnsi="PT Astra Serif" w:cs="Times New Roman"/>
          <w:sz w:val="28"/>
          <w:szCs w:val="28"/>
        </w:rPr>
        <w:t>В 2018 году было выделено около 4,7</w:t>
      </w:r>
      <w:r>
        <w:rPr>
          <w:rFonts w:ascii="PT Astra Serif" w:hAnsi="PT Astra Serif" w:cs="Times New Roman"/>
          <w:sz w:val="28"/>
          <w:szCs w:val="28"/>
        </w:rPr>
        <w:t xml:space="preserve"> млн. рублей, п</w:t>
      </w:r>
      <w:r w:rsidRPr="000645AF">
        <w:rPr>
          <w:rFonts w:ascii="PT Astra Serif" w:hAnsi="PT Astra Serif" w:cs="Times New Roman"/>
          <w:sz w:val="28"/>
          <w:szCs w:val="28"/>
        </w:rPr>
        <w:t>ланир</w:t>
      </w:r>
      <w:r>
        <w:rPr>
          <w:rFonts w:ascii="PT Astra Serif" w:hAnsi="PT Astra Serif" w:cs="Times New Roman"/>
          <w:sz w:val="28"/>
          <w:szCs w:val="28"/>
        </w:rPr>
        <w:t>овалось оздоровить 453 человека</w:t>
      </w:r>
      <w:r w:rsidRPr="000645AF">
        <w:rPr>
          <w:rFonts w:ascii="PT Astra Serif" w:hAnsi="PT Astra Serif" w:cs="Times New Roman"/>
          <w:sz w:val="28"/>
          <w:szCs w:val="28"/>
        </w:rPr>
        <w:t xml:space="preserve">. </w:t>
      </w:r>
      <w:r>
        <w:rPr>
          <w:rFonts w:ascii="PT Astra Serif" w:hAnsi="PT Astra Serif" w:cs="Times New Roman"/>
          <w:sz w:val="28"/>
          <w:szCs w:val="28"/>
        </w:rPr>
        <w:t xml:space="preserve">По факту оздоровлено 404 работника. </w:t>
      </w:r>
      <w:r w:rsidRPr="000645AF">
        <w:rPr>
          <w:rFonts w:ascii="PT Astra Serif" w:hAnsi="PT Astra Serif" w:cs="Times New Roman"/>
          <w:sz w:val="28"/>
          <w:szCs w:val="28"/>
        </w:rPr>
        <w:t>Сумма возмещения составляла 994 рубля в день.</w:t>
      </w:r>
    </w:p>
    <w:p w:rsidR="00655B81" w:rsidRPr="000645AF" w:rsidRDefault="00655B81" w:rsidP="00655B81">
      <w:pPr>
        <w:spacing w:after="0" w:line="360" w:lineRule="auto"/>
        <w:ind w:firstLine="708"/>
        <w:jc w:val="both"/>
        <w:rPr>
          <w:rFonts w:ascii="PT Astra Serif" w:hAnsi="PT Astra Serif" w:cs="Times New Roman"/>
          <w:sz w:val="28"/>
          <w:szCs w:val="28"/>
        </w:rPr>
      </w:pPr>
      <w:r w:rsidRPr="000645AF">
        <w:rPr>
          <w:rFonts w:ascii="PT Astra Serif" w:hAnsi="PT Astra Serif" w:cs="Times New Roman"/>
          <w:sz w:val="28"/>
          <w:szCs w:val="28"/>
        </w:rPr>
        <w:t>В 2019 году выделено 6,5 млн.</w:t>
      </w:r>
      <w:r>
        <w:rPr>
          <w:rFonts w:ascii="PT Astra Serif" w:hAnsi="PT Astra Serif" w:cs="Times New Roman"/>
          <w:sz w:val="28"/>
          <w:szCs w:val="28"/>
        </w:rPr>
        <w:t xml:space="preserve"> руб</w:t>
      </w:r>
      <w:r w:rsidRPr="000645AF">
        <w:rPr>
          <w:rFonts w:ascii="PT Astra Serif" w:hAnsi="PT Astra Serif" w:cs="Times New Roman"/>
          <w:sz w:val="28"/>
          <w:szCs w:val="28"/>
        </w:rPr>
        <w:t>.</w:t>
      </w:r>
      <w:r>
        <w:rPr>
          <w:rFonts w:ascii="PT Astra Serif" w:hAnsi="PT Astra Serif" w:cs="Times New Roman"/>
          <w:sz w:val="28"/>
          <w:szCs w:val="28"/>
        </w:rPr>
        <w:t xml:space="preserve">, планировалось оздоровить 561 человек. По факту оздоровлено 538 работников. </w:t>
      </w:r>
      <w:r w:rsidRPr="000645AF">
        <w:rPr>
          <w:rFonts w:ascii="PT Astra Serif" w:hAnsi="PT Astra Serif" w:cs="Times New Roman"/>
          <w:sz w:val="28"/>
          <w:szCs w:val="28"/>
        </w:rPr>
        <w:t xml:space="preserve"> Сумма возмещения составляла 1033 рубля 60 копеек в день. </w:t>
      </w:r>
    </w:p>
    <w:p w:rsidR="00655B81" w:rsidRPr="000645AF" w:rsidRDefault="00655B81" w:rsidP="00655B81">
      <w:pPr>
        <w:spacing w:after="0" w:line="360" w:lineRule="auto"/>
        <w:ind w:firstLine="708"/>
        <w:jc w:val="both"/>
        <w:rPr>
          <w:rFonts w:ascii="PT Astra Serif" w:hAnsi="PT Astra Serif" w:cs="Times New Roman"/>
          <w:sz w:val="28"/>
          <w:szCs w:val="28"/>
        </w:rPr>
      </w:pPr>
      <w:r w:rsidRPr="000645AF">
        <w:rPr>
          <w:rFonts w:ascii="PT Astra Serif" w:hAnsi="PT Astra Serif" w:cs="Times New Roman"/>
          <w:sz w:val="28"/>
          <w:szCs w:val="28"/>
        </w:rPr>
        <w:t>В 2</w:t>
      </w:r>
      <w:r>
        <w:rPr>
          <w:rFonts w:ascii="PT Astra Serif" w:hAnsi="PT Astra Serif" w:cs="Times New Roman"/>
          <w:sz w:val="28"/>
          <w:szCs w:val="28"/>
        </w:rPr>
        <w:t>020 году выделено 6,5 млн. руб., планировалось оздоровить 559 человек</w:t>
      </w:r>
      <w:r w:rsidRPr="000645AF">
        <w:rPr>
          <w:rFonts w:ascii="PT Astra Serif" w:hAnsi="PT Astra Serif" w:cs="Times New Roman"/>
          <w:sz w:val="28"/>
          <w:szCs w:val="28"/>
        </w:rPr>
        <w:t xml:space="preserve">. </w:t>
      </w:r>
      <w:r>
        <w:rPr>
          <w:rFonts w:ascii="PT Astra Serif" w:hAnsi="PT Astra Serif" w:cs="Times New Roman"/>
          <w:sz w:val="28"/>
          <w:szCs w:val="28"/>
        </w:rPr>
        <w:t xml:space="preserve">По факту прошли оздоровление 273 работника. </w:t>
      </w:r>
      <w:r w:rsidRPr="000645AF">
        <w:rPr>
          <w:rFonts w:ascii="PT Astra Serif" w:hAnsi="PT Astra Serif" w:cs="Times New Roman"/>
          <w:sz w:val="28"/>
          <w:szCs w:val="28"/>
        </w:rPr>
        <w:t>Сумма возмещения составляла 1072 рубля 90 копеек в день.</w:t>
      </w:r>
    </w:p>
    <w:p w:rsidR="00655B81" w:rsidRPr="000645AF" w:rsidRDefault="00655B81" w:rsidP="00655B81">
      <w:pPr>
        <w:spacing w:after="0" w:line="360" w:lineRule="auto"/>
        <w:ind w:firstLine="708"/>
        <w:jc w:val="both"/>
        <w:rPr>
          <w:rFonts w:ascii="PT Astra Serif" w:hAnsi="PT Astra Serif" w:cs="Times New Roman"/>
          <w:sz w:val="28"/>
          <w:szCs w:val="28"/>
        </w:rPr>
      </w:pPr>
      <w:r w:rsidRPr="000645AF">
        <w:rPr>
          <w:rFonts w:ascii="PT Astra Serif" w:hAnsi="PT Astra Serif" w:cs="Times New Roman"/>
          <w:sz w:val="28"/>
          <w:szCs w:val="28"/>
        </w:rPr>
        <w:t>В 2</w:t>
      </w:r>
      <w:r>
        <w:rPr>
          <w:rFonts w:ascii="PT Astra Serif" w:hAnsi="PT Astra Serif" w:cs="Times New Roman"/>
          <w:sz w:val="28"/>
          <w:szCs w:val="28"/>
        </w:rPr>
        <w:t>021 году выделено 6,5 млн. руб., планировалось оздоровить 548 работников</w:t>
      </w:r>
      <w:r w:rsidRPr="000645AF">
        <w:rPr>
          <w:rFonts w:ascii="PT Astra Serif" w:hAnsi="PT Astra Serif" w:cs="Times New Roman"/>
          <w:sz w:val="28"/>
          <w:szCs w:val="28"/>
        </w:rPr>
        <w:t xml:space="preserve">. </w:t>
      </w:r>
      <w:r>
        <w:rPr>
          <w:rFonts w:ascii="PT Astra Serif" w:hAnsi="PT Astra Serif" w:cs="Times New Roman"/>
          <w:sz w:val="28"/>
          <w:szCs w:val="28"/>
        </w:rPr>
        <w:t xml:space="preserve">На 01.09.2021 прошли оздоровление 163 работника. </w:t>
      </w:r>
      <w:r w:rsidRPr="000645AF">
        <w:rPr>
          <w:rFonts w:ascii="PT Astra Serif" w:hAnsi="PT Astra Serif" w:cs="Times New Roman"/>
          <w:sz w:val="28"/>
          <w:szCs w:val="28"/>
        </w:rPr>
        <w:t xml:space="preserve">Сумма возмещения составляет 1115 рублей 80 копеек в день. </w:t>
      </w:r>
      <w:r>
        <w:rPr>
          <w:rFonts w:ascii="PT Astra Serif" w:hAnsi="PT Astra Serif" w:cs="Times New Roman"/>
          <w:sz w:val="28"/>
          <w:szCs w:val="28"/>
        </w:rPr>
        <w:t xml:space="preserve">В настоящее время из-за пандемии резко упал спрос на оздоровление работников в местных оздоровительных организациях, и тем более за пределами региона.  </w:t>
      </w:r>
    </w:p>
    <w:p w:rsidR="00655B81" w:rsidRDefault="00655B81" w:rsidP="00655B81">
      <w:pPr>
        <w:spacing w:after="0" w:line="360" w:lineRule="auto"/>
        <w:ind w:firstLine="708"/>
        <w:jc w:val="both"/>
        <w:rPr>
          <w:rFonts w:ascii="PT Astra Serif" w:hAnsi="PT Astra Serif"/>
          <w:sz w:val="28"/>
          <w:szCs w:val="28"/>
        </w:rPr>
      </w:pPr>
      <w:r w:rsidRPr="000645AF">
        <w:rPr>
          <w:rFonts w:ascii="PT Astra Serif" w:hAnsi="PT Astra Serif" w:cs="Times New Roman"/>
          <w:sz w:val="28"/>
          <w:szCs w:val="28"/>
        </w:rPr>
        <w:lastRenderedPageBreak/>
        <w:t>Всего с 2012 года по 20</w:t>
      </w:r>
      <w:r>
        <w:rPr>
          <w:rFonts w:ascii="PT Astra Serif" w:hAnsi="PT Astra Serif" w:cs="Times New Roman"/>
          <w:sz w:val="28"/>
          <w:szCs w:val="28"/>
        </w:rPr>
        <w:t>21</w:t>
      </w:r>
      <w:r w:rsidRPr="000645AF">
        <w:rPr>
          <w:rFonts w:ascii="PT Astra Serif" w:hAnsi="PT Astra Serif" w:cs="Times New Roman"/>
          <w:sz w:val="28"/>
          <w:szCs w:val="28"/>
        </w:rPr>
        <w:t xml:space="preserve"> год </w:t>
      </w:r>
      <w:r>
        <w:rPr>
          <w:rFonts w:ascii="PT Astra Serif" w:hAnsi="PT Astra Serif" w:cs="Times New Roman"/>
          <w:sz w:val="28"/>
          <w:szCs w:val="28"/>
        </w:rPr>
        <w:t xml:space="preserve">выделенные средства позволили осуществить возмещение за оздоровление только </w:t>
      </w:r>
      <w:r w:rsidRPr="000645AF">
        <w:rPr>
          <w:rFonts w:ascii="PT Astra Serif" w:hAnsi="PT Astra Serif" w:cs="Times New Roman"/>
          <w:sz w:val="28"/>
          <w:szCs w:val="28"/>
        </w:rPr>
        <w:t>8</w:t>
      </w:r>
      <w:r>
        <w:rPr>
          <w:rFonts w:ascii="PT Astra Serif" w:hAnsi="PT Astra Serif" w:cs="Times New Roman"/>
          <w:sz w:val="28"/>
          <w:szCs w:val="28"/>
        </w:rPr>
        <w:t>000 работников бюджетной сферы</w:t>
      </w:r>
      <w:r>
        <w:rPr>
          <w:rFonts w:ascii="PT Astra Serif" w:hAnsi="PT Astra Serif"/>
          <w:sz w:val="28"/>
          <w:szCs w:val="28"/>
        </w:rPr>
        <w:t>, то есть за 10 лет реализации программы было оздоровлено 7,7% от общей численности работников данной категории (всего работников бюджетной сферы – 104725 человек). Ежегодно данным правом воспользовались лишь 0,5% от общей численности работников бюджетной сферы, что говорит о невысокой эффективности данного закона.</w:t>
      </w:r>
    </w:p>
    <w:p w:rsidR="00655B81" w:rsidRDefault="00655B81" w:rsidP="00655B81">
      <w:pPr>
        <w:spacing w:after="0" w:line="360" w:lineRule="auto"/>
        <w:ind w:firstLine="851"/>
        <w:jc w:val="both"/>
        <w:rPr>
          <w:rFonts w:ascii="PT Astra Serif" w:hAnsi="PT Astra Serif" w:cs="Arial"/>
          <w:color w:val="000001"/>
          <w:sz w:val="28"/>
          <w:szCs w:val="28"/>
        </w:rPr>
      </w:pPr>
      <w:r>
        <w:rPr>
          <w:rFonts w:ascii="PT Astra Serif" w:hAnsi="PT Astra Serif" w:cs="Times New Roman"/>
          <w:bCs/>
          <w:sz w:val="28"/>
          <w:szCs w:val="28"/>
        </w:rPr>
        <w:t xml:space="preserve">Кроме того, </w:t>
      </w:r>
      <w:r w:rsidRPr="001318E3">
        <w:rPr>
          <w:rFonts w:ascii="PT Astra Serif" w:hAnsi="PT Astra Serif" w:cs="Times New Roman"/>
          <w:bCs/>
          <w:sz w:val="28"/>
          <w:szCs w:val="28"/>
        </w:rPr>
        <w:t>в</w:t>
      </w:r>
      <w:r w:rsidRPr="009F4E59">
        <w:rPr>
          <w:rFonts w:ascii="PT Astra Serif" w:eastAsia="Calibri" w:hAnsi="PT Astra Serif"/>
          <w:sz w:val="28"/>
          <w:szCs w:val="28"/>
        </w:rPr>
        <w:t xml:space="preserve"> нашем регионе</w:t>
      </w:r>
      <w:r>
        <w:rPr>
          <w:rFonts w:ascii="PT Astra Serif" w:eastAsia="Calibri" w:hAnsi="PT Astra Serif"/>
          <w:sz w:val="28"/>
          <w:szCs w:val="28"/>
        </w:rPr>
        <w:t xml:space="preserve"> действует аналогичная </w:t>
      </w:r>
      <w:r w:rsidRPr="00B93B98">
        <w:rPr>
          <w:rFonts w:ascii="PT Astra Serif" w:eastAsia="Calibri" w:hAnsi="PT Astra Serif"/>
          <w:sz w:val="28"/>
          <w:szCs w:val="28"/>
        </w:rPr>
        <w:t>программа льготного оздоровления членов профсоюза, работающих на территории нашего региона</w:t>
      </w:r>
      <w:r>
        <w:rPr>
          <w:rFonts w:ascii="PT Astra Serif" w:eastAsia="Calibri" w:hAnsi="PT Astra Serif"/>
          <w:sz w:val="28"/>
          <w:szCs w:val="28"/>
        </w:rPr>
        <w:t xml:space="preserve"> (</w:t>
      </w:r>
      <w:r w:rsidRPr="00B93B98">
        <w:rPr>
          <w:rFonts w:ascii="Times New Roman" w:hAnsi="Times New Roman" w:cs="Times New Roman"/>
          <w:sz w:val="28"/>
          <w:szCs w:val="28"/>
        </w:rPr>
        <w:t>Закон Ульяновской области от 29.10.2018 №</w:t>
      </w:r>
      <w:r>
        <w:rPr>
          <w:rFonts w:ascii="Times New Roman" w:hAnsi="Times New Roman" w:cs="Times New Roman"/>
          <w:sz w:val="28"/>
          <w:szCs w:val="28"/>
        </w:rPr>
        <w:t xml:space="preserve"> </w:t>
      </w:r>
      <w:r w:rsidRPr="00B93B98">
        <w:rPr>
          <w:rFonts w:ascii="Times New Roman" w:hAnsi="Times New Roman" w:cs="Times New Roman"/>
          <w:sz w:val="28"/>
          <w:szCs w:val="28"/>
        </w:rPr>
        <w:t xml:space="preserve">106-ЗО </w:t>
      </w:r>
      <w:r>
        <w:rPr>
          <w:rFonts w:ascii="Times New Roman" w:hAnsi="Times New Roman" w:cs="Times New Roman"/>
          <w:sz w:val="28"/>
          <w:szCs w:val="28"/>
        </w:rPr>
        <w:br/>
      </w:r>
      <w:r w:rsidRPr="00B93B98">
        <w:rPr>
          <w:rFonts w:ascii="Times New Roman" w:hAnsi="Times New Roman" w:cs="Times New Roman"/>
          <w:sz w:val="28"/>
          <w:szCs w:val="28"/>
        </w:rPr>
        <w:t>«О регулировании отдельных вопросов в сфере деятельности профессиональных союзов в Ульяновской области</w:t>
      </w:r>
      <w:r>
        <w:rPr>
          <w:rFonts w:ascii="Times New Roman" w:hAnsi="Times New Roman" w:cs="Times New Roman"/>
          <w:b/>
          <w:sz w:val="28"/>
          <w:szCs w:val="28"/>
        </w:rPr>
        <w:t>»</w:t>
      </w:r>
      <w:r w:rsidRPr="00B93B98">
        <w:rPr>
          <w:rFonts w:ascii="Times New Roman" w:hAnsi="Times New Roman" w:cs="Times New Roman"/>
          <w:sz w:val="28"/>
          <w:szCs w:val="28"/>
        </w:rPr>
        <w:t xml:space="preserve">). </w:t>
      </w:r>
      <w:r>
        <w:rPr>
          <w:rFonts w:ascii="Times New Roman" w:hAnsi="Times New Roman" w:cs="Times New Roman"/>
          <w:sz w:val="28"/>
          <w:szCs w:val="28"/>
        </w:rPr>
        <w:t>В рамках данного закона</w:t>
      </w:r>
      <w:r>
        <w:rPr>
          <w:rFonts w:ascii="Times New Roman" w:hAnsi="Times New Roman" w:cs="Times New Roman"/>
          <w:b/>
          <w:sz w:val="28"/>
          <w:szCs w:val="28"/>
        </w:rPr>
        <w:t xml:space="preserve"> </w:t>
      </w:r>
      <w:r w:rsidRPr="00B93B98">
        <w:rPr>
          <w:rFonts w:ascii="Times New Roman" w:hAnsi="Times New Roman" w:cs="Times New Roman"/>
          <w:sz w:val="28"/>
          <w:szCs w:val="28"/>
        </w:rPr>
        <w:t>также</w:t>
      </w:r>
      <w:r>
        <w:rPr>
          <w:rFonts w:ascii="Times New Roman" w:hAnsi="Times New Roman" w:cs="Times New Roman"/>
          <w:b/>
          <w:sz w:val="28"/>
          <w:szCs w:val="28"/>
        </w:rPr>
        <w:t xml:space="preserve"> </w:t>
      </w:r>
      <w:r>
        <w:rPr>
          <w:rFonts w:ascii="Times New Roman" w:hAnsi="Times New Roman" w:cs="Times New Roman"/>
          <w:sz w:val="28"/>
          <w:szCs w:val="28"/>
        </w:rPr>
        <w:t xml:space="preserve">реализуются мероприятия, направленные </w:t>
      </w:r>
      <w:r w:rsidRPr="00B93B98">
        <w:rPr>
          <w:rFonts w:ascii="Times New Roman" w:hAnsi="Times New Roman" w:cs="Times New Roman"/>
          <w:sz w:val="28"/>
          <w:szCs w:val="28"/>
        </w:rPr>
        <w:t>на организацию оздоровления граждан, являющихся членами профессиональных союзов.</w:t>
      </w:r>
      <w:r>
        <w:rPr>
          <w:rFonts w:ascii="Times New Roman" w:hAnsi="Times New Roman" w:cs="Times New Roman"/>
          <w:b/>
          <w:sz w:val="28"/>
          <w:szCs w:val="28"/>
        </w:rPr>
        <w:t xml:space="preserve"> </w:t>
      </w:r>
      <w:r w:rsidRPr="001318E3">
        <w:rPr>
          <w:rFonts w:ascii="PT Astra Serif" w:hAnsi="PT Astra Serif" w:cs="Arial"/>
          <w:color w:val="000001"/>
          <w:sz w:val="28"/>
          <w:szCs w:val="28"/>
        </w:rPr>
        <w:t xml:space="preserve">На 2020 год </w:t>
      </w:r>
      <w:r>
        <w:rPr>
          <w:rFonts w:ascii="PT Astra Serif" w:hAnsi="PT Astra Serif" w:cs="Arial"/>
          <w:color w:val="000001"/>
          <w:sz w:val="28"/>
          <w:szCs w:val="28"/>
        </w:rPr>
        <w:br/>
      </w:r>
      <w:r w:rsidRPr="001318E3">
        <w:rPr>
          <w:rFonts w:ascii="PT Astra Serif" w:hAnsi="PT Astra Serif" w:cs="Arial"/>
          <w:color w:val="000001"/>
          <w:sz w:val="28"/>
          <w:szCs w:val="28"/>
        </w:rPr>
        <w:t>в региональном бюджете на данные мероприятия</w:t>
      </w:r>
      <w:r>
        <w:rPr>
          <w:rFonts w:ascii="PT Astra Serif" w:hAnsi="PT Astra Serif" w:cs="Arial"/>
          <w:color w:val="000001"/>
          <w:sz w:val="28"/>
          <w:szCs w:val="28"/>
        </w:rPr>
        <w:t xml:space="preserve"> было </w:t>
      </w:r>
      <w:r w:rsidRPr="001318E3">
        <w:rPr>
          <w:rFonts w:ascii="PT Astra Serif" w:hAnsi="PT Astra Serif" w:cs="Arial"/>
          <w:color w:val="000001"/>
          <w:sz w:val="28"/>
          <w:szCs w:val="28"/>
        </w:rPr>
        <w:t xml:space="preserve">запланировано </w:t>
      </w:r>
      <w:r>
        <w:rPr>
          <w:rFonts w:ascii="PT Astra Serif" w:hAnsi="PT Astra Serif" w:cs="Arial"/>
          <w:color w:val="000001"/>
          <w:sz w:val="28"/>
          <w:szCs w:val="28"/>
        </w:rPr>
        <w:br/>
      </w:r>
      <w:r w:rsidRPr="001318E3">
        <w:rPr>
          <w:rFonts w:ascii="PT Astra Serif" w:hAnsi="PT Astra Serif" w:cs="Arial"/>
          <w:color w:val="000001"/>
          <w:sz w:val="28"/>
          <w:szCs w:val="28"/>
        </w:rPr>
        <w:t>25 млн. руб.</w:t>
      </w:r>
    </w:p>
    <w:p w:rsidR="00655B81" w:rsidRPr="004917BB" w:rsidRDefault="00655B81" w:rsidP="00655B81">
      <w:pPr>
        <w:spacing w:after="0" w:line="360" w:lineRule="auto"/>
        <w:ind w:firstLine="851"/>
        <w:jc w:val="both"/>
        <w:rPr>
          <w:rFonts w:ascii="PT Astra Serif" w:hAnsi="PT Astra Serif" w:cs="Arial"/>
          <w:color w:val="000001"/>
          <w:sz w:val="28"/>
          <w:szCs w:val="28"/>
        </w:rPr>
      </w:pPr>
      <w:r>
        <w:rPr>
          <w:rFonts w:ascii="PT Astra Serif" w:hAnsi="PT Astra Serif" w:cs="Arial"/>
          <w:color w:val="000001"/>
          <w:sz w:val="28"/>
          <w:szCs w:val="28"/>
        </w:rPr>
        <w:t>Вместе с тем, в случае приостановления действия данного закона совместно с Министерством физической культуры и спорта Ульяновской области рассматриваются вопросы о льготном посещении работниками бюджетной сферы областных и муниципальных физкультурно-оздоровительных комплексов на территории Ульяновской области.</w:t>
      </w:r>
    </w:p>
    <w:p w:rsidR="00886421" w:rsidRPr="006D33FA" w:rsidRDefault="00886421" w:rsidP="00886421">
      <w:pPr>
        <w:autoSpaceDE w:val="0"/>
        <w:autoSpaceDN w:val="0"/>
        <w:adjustRightInd w:val="0"/>
        <w:spacing w:after="0" w:line="360" w:lineRule="auto"/>
        <w:ind w:firstLine="708"/>
        <w:jc w:val="both"/>
        <w:rPr>
          <w:rFonts w:ascii="PT Astra Serif" w:hAnsi="PT Astra Serif" w:cs="PT Astra Serif"/>
          <w:sz w:val="28"/>
          <w:szCs w:val="28"/>
        </w:rPr>
      </w:pPr>
      <w:r w:rsidRPr="006D33FA">
        <w:rPr>
          <w:rFonts w:ascii="PT Astra Serif" w:hAnsi="PT Astra Serif" w:cs="PT Astra Serif"/>
          <w:sz w:val="28"/>
          <w:szCs w:val="28"/>
        </w:rPr>
        <w:t xml:space="preserve">Экономия бюджетных средств составит 6,5 млн. в год. </w:t>
      </w:r>
    </w:p>
    <w:p w:rsidR="00635033" w:rsidRDefault="00635033" w:rsidP="00655B81">
      <w:pPr>
        <w:autoSpaceDE w:val="0"/>
        <w:autoSpaceDN w:val="0"/>
        <w:adjustRightInd w:val="0"/>
        <w:spacing w:after="0" w:line="360" w:lineRule="auto"/>
        <w:ind w:firstLine="708"/>
        <w:jc w:val="both"/>
        <w:outlineLvl w:val="0"/>
        <w:rPr>
          <w:rFonts w:ascii="PT Astra Serif" w:hAnsi="PT Astra Serif" w:cs="Arial"/>
          <w:sz w:val="28"/>
          <w:szCs w:val="28"/>
          <w:shd w:val="clear" w:color="auto" w:fill="FFFFFF"/>
        </w:rPr>
      </w:pPr>
      <w:r w:rsidRPr="006D33FA">
        <w:rPr>
          <w:rFonts w:ascii="PT Astra Serif" w:hAnsi="PT Astra Serif" w:cs="PT Astra Serif"/>
          <w:sz w:val="28"/>
          <w:szCs w:val="28"/>
        </w:rPr>
        <w:t xml:space="preserve">Также приостанавливается действие </w:t>
      </w:r>
      <w:r w:rsidRPr="006D33FA">
        <w:rPr>
          <w:rFonts w:ascii="PT Astra Serif" w:hAnsi="PT Astra Serif"/>
          <w:sz w:val="28"/>
          <w:szCs w:val="28"/>
        </w:rPr>
        <w:t xml:space="preserve">статьи 8 </w:t>
      </w:r>
      <w:r w:rsidRPr="006D33FA">
        <w:rPr>
          <w:rFonts w:ascii="PT Astra Serif" w:hAnsi="PT Astra Serif" w:cs="PT Astra Serif"/>
          <w:sz w:val="28"/>
          <w:szCs w:val="28"/>
        </w:rPr>
        <w:t xml:space="preserve">Закона Ульяновской области от 25 сентября 2019 года № 109-ЗО «О статусе педагогических работников, осуществляющих педагогическую деятельность на территории Ульяновской области», так как компенсация </w:t>
      </w:r>
      <w:r w:rsidRPr="006D33FA">
        <w:rPr>
          <w:rFonts w:ascii="PT Astra Serif" w:hAnsi="PT Astra Serif" w:cs="PT Astra Serif"/>
          <w:bCs/>
          <w:sz w:val="28"/>
          <w:szCs w:val="28"/>
        </w:rPr>
        <w:t>проезда отдельных категорий педагогических работников к месту оздоровления и обратно осуществляется тем педагогическим работникам, которые воспользовались правом на отдых и оздоровление в рамках Закона № 65-ЗО.</w:t>
      </w:r>
      <w:r w:rsidR="00330529">
        <w:rPr>
          <w:rFonts w:ascii="PT Astra Serif" w:hAnsi="PT Astra Serif" w:cs="PT Astra Serif"/>
          <w:bCs/>
          <w:sz w:val="28"/>
          <w:szCs w:val="28"/>
        </w:rPr>
        <w:t xml:space="preserve"> </w:t>
      </w:r>
      <w:r w:rsidR="00330529">
        <w:rPr>
          <w:rFonts w:ascii="PT Astra Serif" w:hAnsi="PT Astra Serif" w:cs="Arial"/>
          <w:sz w:val="28"/>
          <w:szCs w:val="28"/>
          <w:shd w:val="clear" w:color="auto" w:fill="FFFFFF"/>
        </w:rPr>
        <w:t>Мерой воспользовались</w:t>
      </w:r>
      <w:r w:rsidR="00330529" w:rsidRPr="00330529">
        <w:rPr>
          <w:rFonts w:ascii="PT Astra Serif" w:hAnsi="PT Astra Serif" w:cs="Arial"/>
          <w:sz w:val="28"/>
          <w:szCs w:val="28"/>
          <w:shd w:val="clear" w:color="auto" w:fill="FFFFFF"/>
        </w:rPr>
        <w:t>: 2020 год —  0</w:t>
      </w:r>
      <w:r w:rsidR="00330529">
        <w:rPr>
          <w:rFonts w:ascii="PT Astra Serif" w:hAnsi="PT Astra Serif" w:cs="Arial"/>
          <w:sz w:val="28"/>
          <w:szCs w:val="28"/>
          <w:shd w:val="clear" w:color="auto" w:fill="FFFFFF"/>
        </w:rPr>
        <w:t xml:space="preserve"> человек</w:t>
      </w:r>
      <w:r w:rsidR="00330529" w:rsidRPr="00330529">
        <w:rPr>
          <w:rFonts w:ascii="PT Astra Serif" w:hAnsi="PT Astra Serif" w:cs="Arial"/>
          <w:sz w:val="28"/>
          <w:szCs w:val="28"/>
          <w:shd w:val="clear" w:color="auto" w:fill="FFFFFF"/>
        </w:rPr>
        <w:t>; 2021 год — 7 человек на общую сумму 59 793 руб. 20 копеек</w:t>
      </w:r>
      <w:r w:rsidR="00330529">
        <w:rPr>
          <w:rFonts w:ascii="PT Astra Serif" w:hAnsi="PT Astra Serif" w:cs="Arial"/>
          <w:sz w:val="28"/>
          <w:szCs w:val="28"/>
          <w:shd w:val="clear" w:color="auto" w:fill="FFFFFF"/>
        </w:rPr>
        <w:t>.</w:t>
      </w:r>
    </w:p>
    <w:p w:rsidR="00CE6CD7" w:rsidRDefault="00CE6CD7" w:rsidP="00655B81">
      <w:pPr>
        <w:autoSpaceDE w:val="0"/>
        <w:autoSpaceDN w:val="0"/>
        <w:adjustRightInd w:val="0"/>
        <w:spacing w:after="0" w:line="360" w:lineRule="auto"/>
        <w:ind w:firstLine="708"/>
        <w:jc w:val="both"/>
        <w:rPr>
          <w:rFonts w:ascii="PT Astra Serif" w:hAnsi="PT Astra Serif"/>
          <w:sz w:val="28"/>
          <w:szCs w:val="28"/>
        </w:rPr>
      </w:pPr>
      <w:r>
        <w:rPr>
          <w:rFonts w:ascii="PT Astra Serif" w:hAnsi="PT Astra Serif"/>
          <w:sz w:val="28"/>
          <w:szCs w:val="28"/>
        </w:rPr>
        <w:lastRenderedPageBreak/>
        <w:t xml:space="preserve">Настоящий проект Закона вступает в силу с 1 января 2022 года, за исключением части </w:t>
      </w:r>
      <w:r w:rsidR="00237FF2">
        <w:rPr>
          <w:rFonts w:ascii="PT Astra Serif" w:hAnsi="PT Astra Serif"/>
          <w:sz w:val="28"/>
          <w:szCs w:val="28"/>
        </w:rPr>
        <w:t>2</w:t>
      </w:r>
      <w:r>
        <w:rPr>
          <w:rFonts w:ascii="PT Astra Serif" w:hAnsi="PT Astra Serif"/>
          <w:sz w:val="28"/>
          <w:szCs w:val="28"/>
        </w:rPr>
        <w:t xml:space="preserve"> статьи 1 проекта закона, которая вступит в силу с 1 сентября 2022 года.</w:t>
      </w:r>
    </w:p>
    <w:p w:rsidR="00F46C0E" w:rsidRPr="006D33FA" w:rsidRDefault="00CE6CD7" w:rsidP="00655B81">
      <w:pPr>
        <w:autoSpaceDE w:val="0"/>
        <w:autoSpaceDN w:val="0"/>
        <w:adjustRightInd w:val="0"/>
        <w:spacing w:after="0" w:line="360" w:lineRule="auto"/>
        <w:ind w:firstLine="708"/>
        <w:jc w:val="both"/>
        <w:rPr>
          <w:rFonts w:ascii="PT Astra Serif" w:hAnsi="PT Astra Serif"/>
          <w:sz w:val="28"/>
          <w:szCs w:val="28"/>
        </w:rPr>
      </w:pPr>
      <w:r>
        <w:rPr>
          <w:rFonts w:ascii="PT Astra Serif" w:hAnsi="PT Astra Serif"/>
          <w:sz w:val="28"/>
          <w:szCs w:val="28"/>
        </w:rPr>
        <w:t>Проект З</w:t>
      </w:r>
      <w:r w:rsidR="00F46C0E" w:rsidRPr="006D33FA">
        <w:rPr>
          <w:rFonts w:ascii="PT Astra Serif" w:hAnsi="PT Astra Serif"/>
          <w:sz w:val="28"/>
          <w:szCs w:val="28"/>
        </w:rPr>
        <w:t xml:space="preserve">акона </w:t>
      </w:r>
      <w:r w:rsidR="009A5079" w:rsidRPr="006D33FA">
        <w:rPr>
          <w:rFonts w:ascii="PT Astra Serif" w:hAnsi="PT Astra Serif"/>
          <w:sz w:val="28"/>
          <w:szCs w:val="28"/>
        </w:rPr>
        <w:t xml:space="preserve">размещен </w:t>
      </w:r>
      <w:r w:rsidR="00F46C0E" w:rsidRPr="006D33FA">
        <w:rPr>
          <w:rFonts w:ascii="PT Astra Serif" w:hAnsi="PT Astra Serif"/>
          <w:sz w:val="28"/>
          <w:szCs w:val="28"/>
        </w:rPr>
        <w:t>на</w:t>
      </w:r>
      <w:r w:rsidR="009A5079" w:rsidRPr="006D33FA">
        <w:rPr>
          <w:rFonts w:ascii="PT Astra Serif" w:hAnsi="PT Astra Serif"/>
          <w:sz w:val="28"/>
          <w:szCs w:val="28"/>
        </w:rPr>
        <w:t xml:space="preserve"> официальном сайте </w:t>
      </w:r>
      <w:r w:rsidR="009A5079" w:rsidRPr="006D33FA">
        <w:rPr>
          <w:rFonts w:ascii="PT Astra Serif" w:hAnsi="PT Astra Serif"/>
          <w:sz w:val="28"/>
          <w:szCs w:val="28"/>
          <w:lang w:val="en-US"/>
        </w:rPr>
        <w:t>regulation</w:t>
      </w:r>
      <w:r w:rsidR="009A5079" w:rsidRPr="006D33FA">
        <w:rPr>
          <w:rFonts w:ascii="PT Astra Serif" w:hAnsi="PT Astra Serif"/>
          <w:sz w:val="28"/>
          <w:szCs w:val="28"/>
        </w:rPr>
        <w:t>.</w:t>
      </w:r>
      <w:r w:rsidR="009A5079" w:rsidRPr="006D33FA">
        <w:rPr>
          <w:rFonts w:ascii="PT Astra Serif" w:hAnsi="PT Astra Serif"/>
          <w:sz w:val="28"/>
          <w:szCs w:val="28"/>
          <w:lang w:val="en-US"/>
        </w:rPr>
        <w:t>gov</w:t>
      </w:r>
      <w:r w:rsidR="00F46C0E" w:rsidRPr="006D33FA">
        <w:rPr>
          <w:rFonts w:ascii="PT Astra Serif" w:hAnsi="PT Astra Serif"/>
          <w:sz w:val="28"/>
          <w:szCs w:val="28"/>
        </w:rPr>
        <w:t xml:space="preserve"> для проведения оценки</w:t>
      </w:r>
      <w:r>
        <w:rPr>
          <w:rFonts w:ascii="PT Astra Serif" w:hAnsi="PT Astra Serif"/>
          <w:sz w:val="28"/>
          <w:szCs w:val="28"/>
        </w:rPr>
        <w:t xml:space="preserve"> </w:t>
      </w:r>
      <w:r w:rsidR="0003752D" w:rsidRPr="006D33FA">
        <w:rPr>
          <w:rFonts w:ascii="PT Astra Serif" w:hAnsi="PT Astra Serif"/>
          <w:sz w:val="28"/>
          <w:szCs w:val="28"/>
        </w:rPr>
        <w:t>социально-экономической эффективности нормативных правовых актов Ульяновской области</w:t>
      </w:r>
      <w:r w:rsidR="009A5079" w:rsidRPr="006D33FA">
        <w:rPr>
          <w:rFonts w:ascii="PT Astra Serif" w:hAnsi="PT Astra Serif"/>
          <w:sz w:val="28"/>
          <w:szCs w:val="28"/>
        </w:rPr>
        <w:t>.</w:t>
      </w:r>
    </w:p>
    <w:p w:rsidR="00B10228" w:rsidRPr="006D33FA" w:rsidRDefault="00B10228" w:rsidP="00655B81">
      <w:pPr>
        <w:pStyle w:val="1"/>
        <w:tabs>
          <w:tab w:val="left" w:pos="1440"/>
        </w:tabs>
        <w:spacing w:before="0" w:after="0" w:line="360" w:lineRule="auto"/>
        <w:ind w:left="0" w:firstLine="0"/>
        <w:jc w:val="both"/>
        <w:rPr>
          <w:rFonts w:ascii="PT Astra Serif" w:hAnsi="PT Astra Serif"/>
          <w:b w:val="0"/>
          <w:color w:val="auto"/>
          <w:sz w:val="28"/>
          <w:szCs w:val="28"/>
        </w:rPr>
      </w:pPr>
      <w:r w:rsidRPr="006D33FA">
        <w:rPr>
          <w:rFonts w:ascii="PT Astra Serif" w:hAnsi="PT Astra Serif"/>
          <w:b w:val="0"/>
          <w:color w:val="auto"/>
          <w:sz w:val="28"/>
          <w:szCs w:val="28"/>
        </w:rPr>
        <w:t>Над подготовкой концепции законопроекта работали:</w:t>
      </w:r>
    </w:p>
    <w:p w:rsidR="00B10228" w:rsidRPr="006D33FA" w:rsidRDefault="00A26E57" w:rsidP="00655B81">
      <w:pPr>
        <w:pStyle w:val="1"/>
        <w:tabs>
          <w:tab w:val="left" w:pos="1440"/>
        </w:tabs>
        <w:spacing w:before="0" w:after="0" w:line="360" w:lineRule="auto"/>
        <w:ind w:left="0" w:firstLine="709"/>
        <w:jc w:val="both"/>
        <w:rPr>
          <w:rFonts w:ascii="PT Astra Serif" w:hAnsi="PT Astra Serif"/>
          <w:b w:val="0"/>
          <w:color w:val="auto"/>
          <w:sz w:val="28"/>
          <w:szCs w:val="28"/>
        </w:rPr>
      </w:pPr>
      <w:r w:rsidRPr="006D33FA">
        <w:rPr>
          <w:rFonts w:ascii="PT Astra Serif" w:hAnsi="PT Astra Serif"/>
          <w:b w:val="0"/>
          <w:color w:val="auto"/>
          <w:sz w:val="28"/>
          <w:szCs w:val="28"/>
        </w:rPr>
        <w:t>Семенова Н.В. </w:t>
      </w:r>
      <w:r w:rsidR="00B10228" w:rsidRPr="006D33FA">
        <w:rPr>
          <w:rFonts w:ascii="PT Astra Serif" w:hAnsi="PT Astra Serif"/>
          <w:b w:val="0"/>
          <w:color w:val="auto"/>
          <w:sz w:val="28"/>
          <w:szCs w:val="28"/>
        </w:rPr>
        <w:t>–</w:t>
      </w:r>
      <w:r w:rsidRPr="006D33FA">
        <w:rPr>
          <w:rFonts w:ascii="PT Astra Serif" w:hAnsi="PT Astra Serif"/>
          <w:b w:val="0"/>
          <w:color w:val="auto"/>
          <w:sz w:val="28"/>
          <w:szCs w:val="28"/>
        </w:rPr>
        <w:t> </w:t>
      </w:r>
      <w:r w:rsidR="00741E1E" w:rsidRPr="006D33FA">
        <w:rPr>
          <w:rFonts w:ascii="PT Astra Serif" w:hAnsi="PT Astra Serif"/>
          <w:b w:val="0"/>
          <w:color w:val="auto"/>
          <w:sz w:val="28"/>
          <w:szCs w:val="28"/>
        </w:rPr>
        <w:t>и</w:t>
      </w:r>
      <w:r w:rsidR="007D648D" w:rsidRPr="006D33FA">
        <w:rPr>
          <w:rFonts w:ascii="PT Astra Serif" w:hAnsi="PT Astra Serif"/>
          <w:b w:val="0"/>
          <w:color w:val="auto"/>
          <w:sz w:val="28"/>
          <w:szCs w:val="28"/>
        </w:rPr>
        <w:t xml:space="preserve">сполняющий обязанности </w:t>
      </w:r>
      <w:r w:rsidR="00B10228" w:rsidRPr="006D33FA">
        <w:rPr>
          <w:rFonts w:ascii="PT Astra Serif" w:hAnsi="PT Astra Serif"/>
          <w:b w:val="0"/>
          <w:color w:val="auto"/>
          <w:sz w:val="28"/>
          <w:szCs w:val="28"/>
        </w:rPr>
        <w:t>Министр</w:t>
      </w:r>
      <w:r w:rsidR="007D648D" w:rsidRPr="006D33FA">
        <w:rPr>
          <w:rFonts w:ascii="PT Astra Serif" w:hAnsi="PT Astra Serif"/>
          <w:b w:val="0"/>
          <w:color w:val="auto"/>
          <w:sz w:val="28"/>
          <w:szCs w:val="28"/>
        </w:rPr>
        <w:t>а</w:t>
      </w:r>
      <w:r w:rsidR="00B10228" w:rsidRPr="006D33FA">
        <w:rPr>
          <w:rFonts w:ascii="PT Astra Serif" w:hAnsi="PT Astra Serif"/>
          <w:b w:val="0"/>
          <w:color w:val="auto"/>
          <w:sz w:val="28"/>
          <w:szCs w:val="28"/>
        </w:rPr>
        <w:t xml:space="preserve"> просвещения </w:t>
      </w:r>
      <w:r w:rsidR="0003752D" w:rsidRPr="006D33FA">
        <w:rPr>
          <w:rFonts w:ascii="PT Astra Serif" w:hAnsi="PT Astra Serif"/>
          <w:b w:val="0"/>
          <w:color w:val="auto"/>
          <w:sz w:val="28"/>
          <w:szCs w:val="28"/>
        </w:rPr>
        <w:t xml:space="preserve">                      </w:t>
      </w:r>
      <w:r w:rsidR="00B10228" w:rsidRPr="006D33FA">
        <w:rPr>
          <w:rFonts w:ascii="PT Astra Serif" w:hAnsi="PT Astra Serif"/>
          <w:b w:val="0"/>
          <w:color w:val="auto"/>
          <w:sz w:val="28"/>
          <w:szCs w:val="28"/>
        </w:rPr>
        <w:t>и воспитания Ульяновской области;</w:t>
      </w:r>
    </w:p>
    <w:p w:rsidR="003200D6" w:rsidRPr="006D33FA" w:rsidRDefault="00B10228" w:rsidP="00655B81">
      <w:pPr>
        <w:spacing w:after="0" w:line="360" w:lineRule="auto"/>
        <w:jc w:val="both"/>
        <w:rPr>
          <w:rFonts w:ascii="PT Astra Serif" w:hAnsi="PT Astra Serif" w:cs="Times New Roman"/>
          <w:sz w:val="28"/>
          <w:szCs w:val="28"/>
        </w:rPr>
      </w:pPr>
      <w:r w:rsidRPr="006D33FA">
        <w:rPr>
          <w:rFonts w:ascii="PT Astra Serif" w:hAnsi="PT Astra Serif" w:cs="Times New Roman"/>
          <w:sz w:val="28"/>
          <w:szCs w:val="28"/>
        </w:rPr>
        <w:tab/>
        <w:t>Назырова А.М.</w:t>
      </w:r>
      <w:r w:rsidR="00A26E57" w:rsidRPr="006D33FA">
        <w:rPr>
          <w:rFonts w:ascii="PT Astra Serif" w:hAnsi="PT Astra Serif" w:cs="Times New Roman"/>
          <w:sz w:val="28"/>
          <w:szCs w:val="28"/>
        </w:rPr>
        <w:t> </w:t>
      </w:r>
      <w:r w:rsidRPr="006D33FA">
        <w:rPr>
          <w:rFonts w:ascii="PT Astra Serif" w:hAnsi="PT Astra Serif" w:cs="Times New Roman"/>
          <w:sz w:val="28"/>
          <w:szCs w:val="28"/>
        </w:rPr>
        <w:t>- начальник отдела правового обеспечения Министерства просвещения и воспитания Ульяновской области</w:t>
      </w:r>
      <w:r w:rsidR="0003752D" w:rsidRPr="006D33FA">
        <w:rPr>
          <w:rFonts w:ascii="PT Astra Serif" w:hAnsi="PT Astra Serif" w:cs="Times New Roman"/>
          <w:sz w:val="28"/>
          <w:szCs w:val="28"/>
        </w:rPr>
        <w:t>;</w:t>
      </w:r>
    </w:p>
    <w:p w:rsidR="0003752D" w:rsidRPr="006D33FA" w:rsidRDefault="0003752D" w:rsidP="00655B81">
      <w:pPr>
        <w:spacing w:after="0" w:line="360" w:lineRule="auto"/>
        <w:ind w:firstLine="708"/>
        <w:jc w:val="both"/>
        <w:rPr>
          <w:rFonts w:ascii="PT Astra Serif" w:hAnsi="PT Astra Serif" w:cs="Times New Roman"/>
          <w:sz w:val="28"/>
          <w:szCs w:val="28"/>
        </w:rPr>
      </w:pPr>
      <w:r w:rsidRPr="006D33FA">
        <w:rPr>
          <w:rFonts w:ascii="PT Astra Serif" w:hAnsi="PT Astra Serif" w:cs="Times New Roman"/>
          <w:sz w:val="28"/>
          <w:szCs w:val="28"/>
        </w:rPr>
        <w:t>Юдина Л.В., заместитель директора департамента общего                                              и дополнительного образования Министерства просвещения и воспитания Ульяновской области;</w:t>
      </w:r>
    </w:p>
    <w:p w:rsidR="0003752D" w:rsidRPr="006D33FA" w:rsidRDefault="0003752D" w:rsidP="00655B81">
      <w:pPr>
        <w:spacing w:after="0" w:line="360" w:lineRule="auto"/>
        <w:ind w:firstLine="708"/>
        <w:jc w:val="both"/>
        <w:rPr>
          <w:rFonts w:ascii="PT Astra Serif" w:hAnsi="PT Astra Serif" w:cs="Times New Roman"/>
          <w:sz w:val="28"/>
          <w:szCs w:val="28"/>
        </w:rPr>
      </w:pPr>
      <w:r w:rsidRPr="006D33FA">
        <w:rPr>
          <w:rFonts w:ascii="PT Astra Serif" w:hAnsi="PT Astra Serif" w:cs="Times New Roman"/>
          <w:sz w:val="28"/>
          <w:szCs w:val="28"/>
        </w:rPr>
        <w:t>Хайрутдинов Т.А., директор департамента профессионального образования и науки Министерства просвещения и воспитания Ульяновской области;</w:t>
      </w:r>
    </w:p>
    <w:p w:rsidR="0003752D" w:rsidRPr="006D33FA" w:rsidRDefault="0003752D" w:rsidP="00655B81">
      <w:pPr>
        <w:spacing w:after="0" w:line="360" w:lineRule="auto"/>
        <w:ind w:firstLine="708"/>
        <w:jc w:val="both"/>
        <w:rPr>
          <w:rFonts w:ascii="PT Astra Serif" w:hAnsi="PT Astra Serif" w:cs="Times New Roman"/>
          <w:sz w:val="28"/>
          <w:szCs w:val="28"/>
        </w:rPr>
      </w:pPr>
      <w:r w:rsidRPr="006D33FA">
        <w:rPr>
          <w:rFonts w:ascii="PT Astra Serif" w:hAnsi="PT Astra Serif" w:cs="Times New Roman"/>
          <w:sz w:val="28"/>
          <w:szCs w:val="28"/>
        </w:rPr>
        <w:t>Элюнова И.Н., начальник отдела по организации отдыха и оздоровления детей и работников бюджетной сферы.</w:t>
      </w:r>
    </w:p>
    <w:p w:rsidR="00B10228" w:rsidRDefault="00B10228" w:rsidP="00655B81">
      <w:pPr>
        <w:shd w:val="clear" w:color="auto" w:fill="FFFFFF"/>
        <w:spacing w:after="0" w:line="360" w:lineRule="auto"/>
        <w:rPr>
          <w:rFonts w:ascii="PT Astra Serif" w:eastAsia="Times New Roman" w:hAnsi="PT Astra Serif" w:cs="Times New Roman"/>
          <w:sz w:val="24"/>
          <w:szCs w:val="24"/>
          <w:lang w:eastAsia="ru-RU"/>
        </w:rPr>
      </w:pPr>
    </w:p>
    <w:p w:rsidR="006D33FA" w:rsidRDefault="006D33FA" w:rsidP="00655B81">
      <w:pPr>
        <w:shd w:val="clear" w:color="auto" w:fill="FFFFFF"/>
        <w:spacing w:after="0" w:line="360" w:lineRule="auto"/>
        <w:rPr>
          <w:rFonts w:ascii="PT Astra Serif" w:eastAsia="Times New Roman" w:hAnsi="PT Astra Serif" w:cs="Times New Roman"/>
          <w:sz w:val="24"/>
          <w:szCs w:val="24"/>
          <w:lang w:eastAsia="ru-RU"/>
        </w:rPr>
      </w:pPr>
    </w:p>
    <w:p w:rsidR="006C764A" w:rsidRPr="006D33FA" w:rsidRDefault="006C764A" w:rsidP="00655B81">
      <w:pPr>
        <w:shd w:val="clear" w:color="auto" w:fill="FFFFFF"/>
        <w:spacing w:after="0" w:line="360" w:lineRule="auto"/>
        <w:rPr>
          <w:rFonts w:ascii="PT Astra Serif" w:eastAsia="Times New Roman" w:hAnsi="PT Astra Serif" w:cs="Times New Roman"/>
          <w:sz w:val="24"/>
          <w:szCs w:val="24"/>
          <w:lang w:eastAsia="ru-RU"/>
        </w:rPr>
      </w:pPr>
    </w:p>
    <w:p w:rsidR="006C764A" w:rsidRPr="006C764A" w:rsidRDefault="006C764A" w:rsidP="00237FF2">
      <w:pPr>
        <w:spacing w:after="0" w:line="240" w:lineRule="auto"/>
        <w:rPr>
          <w:rFonts w:ascii="PT Astra Serif" w:eastAsia="Times New Roman" w:hAnsi="PT Astra Serif" w:cs="Times New Roman"/>
          <w:sz w:val="28"/>
          <w:szCs w:val="28"/>
          <w:lang w:eastAsia="ru-RU"/>
        </w:rPr>
      </w:pPr>
      <w:r w:rsidRPr="006C764A">
        <w:rPr>
          <w:rFonts w:ascii="PT Astra Serif" w:eastAsia="Times New Roman" w:hAnsi="PT Astra Serif" w:cs="Times New Roman"/>
          <w:sz w:val="28"/>
          <w:szCs w:val="28"/>
          <w:lang w:eastAsia="ru-RU"/>
        </w:rPr>
        <w:t>Исполняющий обязанности</w:t>
      </w:r>
    </w:p>
    <w:p w:rsidR="006C764A" w:rsidRPr="006C764A" w:rsidRDefault="006C764A" w:rsidP="00237FF2">
      <w:pPr>
        <w:spacing w:after="0" w:line="240" w:lineRule="auto"/>
        <w:jc w:val="both"/>
        <w:rPr>
          <w:rFonts w:ascii="PT Astra Serif" w:eastAsia="Times New Roman" w:hAnsi="PT Astra Serif" w:cs="Times New Roman"/>
          <w:sz w:val="28"/>
          <w:szCs w:val="28"/>
          <w:lang w:eastAsia="ru-RU"/>
        </w:rPr>
      </w:pPr>
      <w:r w:rsidRPr="006C764A">
        <w:rPr>
          <w:rFonts w:ascii="PT Astra Serif" w:eastAsia="Times New Roman" w:hAnsi="PT Astra Serif" w:cs="Times New Roman"/>
          <w:sz w:val="28"/>
          <w:szCs w:val="28"/>
          <w:lang w:eastAsia="ru-RU"/>
        </w:rPr>
        <w:t xml:space="preserve">Министра просвещения и воспитания </w:t>
      </w:r>
    </w:p>
    <w:p w:rsidR="006C764A" w:rsidRPr="006C764A" w:rsidRDefault="006C764A" w:rsidP="00237FF2">
      <w:pPr>
        <w:tabs>
          <w:tab w:val="left" w:pos="7938"/>
        </w:tabs>
        <w:spacing w:after="0" w:line="240" w:lineRule="auto"/>
        <w:jc w:val="both"/>
        <w:rPr>
          <w:rFonts w:ascii="PT Astra Serif" w:eastAsia="Times New Roman" w:hAnsi="PT Astra Serif" w:cs="Times New Roman"/>
          <w:sz w:val="28"/>
          <w:szCs w:val="28"/>
          <w:lang w:eastAsia="ru-RU"/>
        </w:rPr>
      </w:pPr>
      <w:r w:rsidRPr="006C764A">
        <w:rPr>
          <w:rFonts w:ascii="PT Astra Serif" w:eastAsia="Times New Roman" w:hAnsi="PT Astra Serif" w:cs="Times New Roman"/>
          <w:sz w:val="28"/>
          <w:szCs w:val="28"/>
          <w:lang w:eastAsia="ru-RU"/>
        </w:rPr>
        <w:t>Ульяновской области                                                                            Н.В.Семенова</w:t>
      </w:r>
    </w:p>
    <w:p w:rsidR="00B10228" w:rsidRPr="006D33FA" w:rsidRDefault="00B10228" w:rsidP="00E96B66">
      <w:pPr>
        <w:shd w:val="clear" w:color="auto" w:fill="FFFFFF"/>
        <w:spacing w:after="0" w:line="240" w:lineRule="auto"/>
        <w:rPr>
          <w:rFonts w:ascii="PT Astra Serif" w:eastAsia="Times New Roman" w:hAnsi="PT Astra Serif" w:cs="Times New Roman"/>
          <w:sz w:val="24"/>
          <w:szCs w:val="24"/>
          <w:lang w:eastAsia="ru-RU"/>
        </w:rPr>
      </w:pPr>
    </w:p>
    <w:sectPr w:rsidR="00B10228" w:rsidRPr="006D33FA" w:rsidSect="00071ADD">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56D" w:rsidRDefault="0093456D" w:rsidP="00071ADD">
      <w:pPr>
        <w:spacing w:after="0" w:line="240" w:lineRule="auto"/>
      </w:pPr>
      <w:r>
        <w:separator/>
      </w:r>
    </w:p>
  </w:endnote>
  <w:endnote w:type="continuationSeparator" w:id="0">
    <w:p w:rsidR="0093456D" w:rsidRDefault="0093456D" w:rsidP="00071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56D" w:rsidRDefault="0093456D" w:rsidP="00071ADD">
      <w:pPr>
        <w:spacing w:after="0" w:line="240" w:lineRule="auto"/>
      </w:pPr>
      <w:r>
        <w:separator/>
      </w:r>
    </w:p>
  </w:footnote>
  <w:footnote w:type="continuationSeparator" w:id="0">
    <w:p w:rsidR="0093456D" w:rsidRDefault="0093456D" w:rsidP="00071A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105677"/>
      <w:docPartObj>
        <w:docPartGallery w:val="Page Numbers (Top of Page)"/>
        <w:docPartUnique/>
      </w:docPartObj>
    </w:sdtPr>
    <w:sdtEndPr>
      <w:rPr>
        <w:rFonts w:ascii="PT Astra Serif" w:hAnsi="PT Astra Serif"/>
        <w:sz w:val="28"/>
        <w:szCs w:val="28"/>
      </w:rPr>
    </w:sdtEndPr>
    <w:sdtContent>
      <w:p w:rsidR="00247DAD" w:rsidRPr="00071ADD" w:rsidRDefault="005A2C8B" w:rsidP="00071ADD">
        <w:pPr>
          <w:pStyle w:val="a4"/>
          <w:jc w:val="center"/>
          <w:rPr>
            <w:rFonts w:ascii="PT Astra Serif" w:hAnsi="PT Astra Serif"/>
            <w:sz w:val="28"/>
            <w:szCs w:val="28"/>
          </w:rPr>
        </w:pPr>
        <w:r w:rsidRPr="00071ADD">
          <w:rPr>
            <w:rFonts w:ascii="PT Astra Serif" w:hAnsi="PT Astra Serif"/>
            <w:sz w:val="28"/>
            <w:szCs w:val="28"/>
          </w:rPr>
          <w:fldChar w:fldCharType="begin"/>
        </w:r>
        <w:r w:rsidR="00247DAD" w:rsidRPr="00071ADD">
          <w:rPr>
            <w:rFonts w:ascii="PT Astra Serif" w:hAnsi="PT Astra Serif"/>
            <w:sz w:val="28"/>
            <w:szCs w:val="28"/>
          </w:rPr>
          <w:instrText>PAGE   \* MERGEFORMAT</w:instrText>
        </w:r>
        <w:r w:rsidRPr="00071ADD">
          <w:rPr>
            <w:rFonts w:ascii="PT Astra Serif" w:hAnsi="PT Astra Serif"/>
            <w:sz w:val="28"/>
            <w:szCs w:val="28"/>
          </w:rPr>
          <w:fldChar w:fldCharType="separate"/>
        </w:r>
        <w:r w:rsidR="00427566">
          <w:rPr>
            <w:rFonts w:ascii="PT Astra Serif" w:hAnsi="PT Astra Serif"/>
            <w:noProof/>
            <w:sz w:val="28"/>
            <w:szCs w:val="28"/>
          </w:rPr>
          <w:t>9</w:t>
        </w:r>
        <w:r w:rsidRPr="00071ADD">
          <w:rPr>
            <w:rFonts w:ascii="PT Astra Serif" w:hAnsi="PT Astra Serif"/>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96143"/>
    <w:multiLevelType w:val="hybridMultilevel"/>
    <w:tmpl w:val="8FAC3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90E"/>
    <w:rsid w:val="000154AA"/>
    <w:rsid w:val="0003752D"/>
    <w:rsid w:val="00070B1A"/>
    <w:rsid w:val="00071ADD"/>
    <w:rsid w:val="000961E3"/>
    <w:rsid w:val="000A1CBE"/>
    <w:rsid w:val="000E7AD9"/>
    <w:rsid w:val="001413D9"/>
    <w:rsid w:val="00156295"/>
    <w:rsid w:val="00186D5B"/>
    <w:rsid w:val="001B31FA"/>
    <w:rsid w:val="001C552A"/>
    <w:rsid w:val="001E7AA8"/>
    <w:rsid w:val="002013D1"/>
    <w:rsid w:val="0021266A"/>
    <w:rsid w:val="00216873"/>
    <w:rsid w:val="00234AEF"/>
    <w:rsid w:val="00237FF2"/>
    <w:rsid w:val="00247DAD"/>
    <w:rsid w:val="00254D40"/>
    <w:rsid w:val="00284F0E"/>
    <w:rsid w:val="002A1FB4"/>
    <w:rsid w:val="002A7111"/>
    <w:rsid w:val="002B01EB"/>
    <w:rsid w:val="002E0425"/>
    <w:rsid w:val="00307CE4"/>
    <w:rsid w:val="003200D6"/>
    <w:rsid w:val="00330529"/>
    <w:rsid w:val="00344AFD"/>
    <w:rsid w:val="00345CBF"/>
    <w:rsid w:val="0035717E"/>
    <w:rsid w:val="0037349D"/>
    <w:rsid w:val="00383C99"/>
    <w:rsid w:val="0039288C"/>
    <w:rsid w:val="003E6B67"/>
    <w:rsid w:val="00400329"/>
    <w:rsid w:val="00427566"/>
    <w:rsid w:val="00437D8C"/>
    <w:rsid w:val="00440491"/>
    <w:rsid w:val="004515C5"/>
    <w:rsid w:val="00464E64"/>
    <w:rsid w:val="00492801"/>
    <w:rsid w:val="00505132"/>
    <w:rsid w:val="005258E6"/>
    <w:rsid w:val="00580A96"/>
    <w:rsid w:val="00585BED"/>
    <w:rsid w:val="005A2C8B"/>
    <w:rsid w:val="005B395D"/>
    <w:rsid w:val="005F7EFA"/>
    <w:rsid w:val="00600628"/>
    <w:rsid w:val="00635033"/>
    <w:rsid w:val="00655B81"/>
    <w:rsid w:val="00657F6B"/>
    <w:rsid w:val="00676AD9"/>
    <w:rsid w:val="006C73B4"/>
    <w:rsid w:val="006C764A"/>
    <w:rsid w:val="006D06B7"/>
    <w:rsid w:val="006D33FA"/>
    <w:rsid w:val="006E1E01"/>
    <w:rsid w:val="0071256B"/>
    <w:rsid w:val="00741E1E"/>
    <w:rsid w:val="00742A72"/>
    <w:rsid w:val="007448C1"/>
    <w:rsid w:val="00747C80"/>
    <w:rsid w:val="0077204D"/>
    <w:rsid w:val="00783A2B"/>
    <w:rsid w:val="007A2FC1"/>
    <w:rsid w:val="007A64F4"/>
    <w:rsid w:val="007D648D"/>
    <w:rsid w:val="007E69CD"/>
    <w:rsid w:val="007F36CF"/>
    <w:rsid w:val="00805C31"/>
    <w:rsid w:val="00812E4C"/>
    <w:rsid w:val="0085484C"/>
    <w:rsid w:val="00886421"/>
    <w:rsid w:val="0089365D"/>
    <w:rsid w:val="008B22AE"/>
    <w:rsid w:val="008B7B43"/>
    <w:rsid w:val="008E1BCD"/>
    <w:rsid w:val="0090064A"/>
    <w:rsid w:val="00910102"/>
    <w:rsid w:val="0093456D"/>
    <w:rsid w:val="00961C1D"/>
    <w:rsid w:val="009A5079"/>
    <w:rsid w:val="009B5726"/>
    <w:rsid w:val="00A011DB"/>
    <w:rsid w:val="00A26E57"/>
    <w:rsid w:val="00A34FEB"/>
    <w:rsid w:val="00A555BD"/>
    <w:rsid w:val="00A7292B"/>
    <w:rsid w:val="00AA7BC8"/>
    <w:rsid w:val="00AB1D42"/>
    <w:rsid w:val="00AB1E80"/>
    <w:rsid w:val="00AB790E"/>
    <w:rsid w:val="00AE7A20"/>
    <w:rsid w:val="00B10228"/>
    <w:rsid w:val="00B9446C"/>
    <w:rsid w:val="00BA4CE7"/>
    <w:rsid w:val="00BB0001"/>
    <w:rsid w:val="00BB31DD"/>
    <w:rsid w:val="00BC1283"/>
    <w:rsid w:val="00BC6AC7"/>
    <w:rsid w:val="00BD312E"/>
    <w:rsid w:val="00BE4C23"/>
    <w:rsid w:val="00C14F60"/>
    <w:rsid w:val="00C55FBF"/>
    <w:rsid w:val="00CA7E99"/>
    <w:rsid w:val="00CE6CD7"/>
    <w:rsid w:val="00CF7C0C"/>
    <w:rsid w:val="00D12C5C"/>
    <w:rsid w:val="00D44D7E"/>
    <w:rsid w:val="00D618F9"/>
    <w:rsid w:val="00D652F4"/>
    <w:rsid w:val="00DA045E"/>
    <w:rsid w:val="00DC1659"/>
    <w:rsid w:val="00E0455F"/>
    <w:rsid w:val="00E3208E"/>
    <w:rsid w:val="00E55C93"/>
    <w:rsid w:val="00E73099"/>
    <w:rsid w:val="00E735EA"/>
    <w:rsid w:val="00E93353"/>
    <w:rsid w:val="00E96B66"/>
    <w:rsid w:val="00EB7694"/>
    <w:rsid w:val="00ED3823"/>
    <w:rsid w:val="00EE5800"/>
    <w:rsid w:val="00EF7018"/>
    <w:rsid w:val="00F119FA"/>
    <w:rsid w:val="00F46C0E"/>
    <w:rsid w:val="00F5717F"/>
    <w:rsid w:val="00F717A0"/>
    <w:rsid w:val="00FA1CDB"/>
    <w:rsid w:val="00FA4080"/>
    <w:rsid w:val="00FB68AC"/>
    <w:rsid w:val="00FC3BA7"/>
    <w:rsid w:val="00FE1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BCCF0"/>
  <w15:docId w15:val="{832CC637-CF33-4D2B-BFE9-6F76A573A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800"/>
  </w:style>
  <w:style w:type="paragraph" w:styleId="1">
    <w:name w:val="heading 1"/>
    <w:basedOn w:val="a"/>
    <w:next w:val="a"/>
    <w:link w:val="10"/>
    <w:qFormat/>
    <w:rsid w:val="00B10228"/>
    <w:pPr>
      <w:tabs>
        <w:tab w:val="num" w:pos="0"/>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4"/>
      <w:szCs w:val="24"/>
      <w:lang w:eastAsia="ar-SA"/>
    </w:rPr>
  </w:style>
  <w:style w:type="paragraph" w:styleId="2">
    <w:name w:val="heading 2"/>
    <w:basedOn w:val="a"/>
    <w:next w:val="a"/>
    <w:link w:val="20"/>
    <w:uiPriority w:val="9"/>
    <w:semiHidden/>
    <w:unhideWhenUsed/>
    <w:qFormat/>
    <w:rsid w:val="006D06B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96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B10228"/>
    <w:rPr>
      <w:rFonts w:ascii="Arial" w:eastAsia="Times New Roman" w:hAnsi="Arial" w:cs="Times New Roman"/>
      <w:b/>
      <w:bCs/>
      <w:color w:val="000080"/>
      <w:sz w:val="24"/>
      <w:szCs w:val="24"/>
      <w:lang w:eastAsia="ar-SA"/>
    </w:rPr>
  </w:style>
  <w:style w:type="character" w:customStyle="1" w:styleId="st1">
    <w:name w:val="st1"/>
    <w:basedOn w:val="a0"/>
    <w:rsid w:val="00B10228"/>
  </w:style>
  <w:style w:type="paragraph" w:styleId="a4">
    <w:name w:val="header"/>
    <w:basedOn w:val="a"/>
    <w:link w:val="a5"/>
    <w:uiPriority w:val="99"/>
    <w:unhideWhenUsed/>
    <w:rsid w:val="00071AD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71ADD"/>
  </w:style>
  <w:style w:type="paragraph" w:styleId="a6">
    <w:name w:val="footer"/>
    <w:basedOn w:val="a"/>
    <w:link w:val="a7"/>
    <w:uiPriority w:val="99"/>
    <w:unhideWhenUsed/>
    <w:rsid w:val="00071AD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71ADD"/>
  </w:style>
  <w:style w:type="paragraph" w:styleId="a8">
    <w:name w:val="Balloon Text"/>
    <w:basedOn w:val="a"/>
    <w:link w:val="a9"/>
    <w:uiPriority w:val="99"/>
    <w:semiHidden/>
    <w:unhideWhenUsed/>
    <w:rsid w:val="00741E1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41E1E"/>
    <w:rPr>
      <w:rFonts w:ascii="Segoe UI" w:hAnsi="Segoe UI" w:cs="Segoe UI"/>
      <w:sz w:val="18"/>
      <w:szCs w:val="18"/>
    </w:rPr>
  </w:style>
  <w:style w:type="character" w:styleId="aa">
    <w:name w:val="Hyperlink"/>
    <w:basedOn w:val="a0"/>
    <w:uiPriority w:val="99"/>
    <w:semiHidden/>
    <w:unhideWhenUsed/>
    <w:rsid w:val="00783A2B"/>
    <w:rPr>
      <w:color w:val="0000FF"/>
      <w:u w:val="single"/>
    </w:rPr>
  </w:style>
  <w:style w:type="paragraph" w:styleId="ab">
    <w:name w:val="List Paragraph"/>
    <w:basedOn w:val="a"/>
    <w:uiPriority w:val="34"/>
    <w:qFormat/>
    <w:rsid w:val="00E735EA"/>
    <w:pPr>
      <w:ind w:left="720"/>
      <w:contextualSpacing/>
    </w:pPr>
  </w:style>
  <w:style w:type="paragraph" w:customStyle="1" w:styleId="ac">
    <w:name w:val="Прижатый влево"/>
    <w:basedOn w:val="a"/>
    <w:next w:val="a"/>
    <w:uiPriority w:val="99"/>
    <w:rsid w:val="006E1E01"/>
    <w:pPr>
      <w:autoSpaceDE w:val="0"/>
      <w:autoSpaceDN w:val="0"/>
      <w:adjustRightInd w:val="0"/>
      <w:spacing w:after="0" w:line="240" w:lineRule="auto"/>
    </w:pPr>
    <w:rPr>
      <w:rFonts w:ascii="Arial" w:hAnsi="Arial" w:cs="Arial"/>
      <w:sz w:val="24"/>
      <w:szCs w:val="24"/>
    </w:rPr>
  </w:style>
  <w:style w:type="table" w:styleId="ad">
    <w:name w:val="Table Grid"/>
    <w:basedOn w:val="a1"/>
    <w:uiPriority w:val="59"/>
    <w:rsid w:val="00D12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6D06B7"/>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041669">
      <w:bodyDiv w:val="1"/>
      <w:marLeft w:val="0"/>
      <w:marRight w:val="0"/>
      <w:marTop w:val="0"/>
      <w:marBottom w:val="0"/>
      <w:divBdr>
        <w:top w:val="none" w:sz="0" w:space="0" w:color="auto"/>
        <w:left w:val="none" w:sz="0" w:space="0" w:color="auto"/>
        <w:bottom w:val="none" w:sz="0" w:space="0" w:color="auto"/>
        <w:right w:val="none" w:sz="0" w:space="0" w:color="auto"/>
      </w:divBdr>
    </w:div>
    <w:div w:id="393698216">
      <w:bodyDiv w:val="1"/>
      <w:marLeft w:val="0"/>
      <w:marRight w:val="0"/>
      <w:marTop w:val="0"/>
      <w:marBottom w:val="0"/>
      <w:divBdr>
        <w:top w:val="none" w:sz="0" w:space="0" w:color="auto"/>
        <w:left w:val="none" w:sz="0" w:space="0" w:color="auto"/>
        <w:bottom w:val="none" w:sz="0" w:space="0" w:color="auto"/>
        <w:right w:val="none" w:sz="0" w:space="0" w:color="auto"/>
      </w:divBdr>
    </w:div>
    <w:div w:id="848911615">
      <w:bodyDiv w:val="1"/>
      <w:marLeft w:val="0"/>
      <w:marRight w:val="0"/>
      <w:marTop w:val="0"/>
      <w:marBottom w:val="0"/>
      <w:divBdr>
        <w:top w:val="none" w:sz="0" w:space="0" w:color="auto"/>
        <w:left w:val="none" w:sz="0" w:space="0" w:color="auto"/>
        <w:bottom w:val="none" w:sz="0" w:space="0" w:color="auto"/>
        <w:right w:val="none" w:sz="0" w:space="0" w:color="auto"/>
      </w:divBdr>
    </w:div>
    <w:div w:id="1295060242">
      <w:bodyDiv w:val="1"/>
      <w:marLeft w:val="0"/>
      <w:marRight w:val="0"/>
      <w:marTop w:val="0"/>
      <w:marBottom w:val="0"/>
      <w:divBdr>
        <w:top w:val="none" w:sz="0" w:space="0" w:color="auto"/>
        <w:left w:val="none" w:sz="0" w:space="0" w:color="auto"/>
        <w:bottom w:val="none" w:sz="0" w:space="0" w:color="auto"/>
        <w:right w:val="none" w:sz="0" w:space="0" w:color="auto"/>
      </w:divBdr>
      <w:divsChild>
        <w:div w:id="2029330617">
          <w:marLeft w:val="0"/>
          <w:marRight w:val="0"/>
          <w:marTop w:val="0"/>
          <w:marBottom w:val="0"/>
          <w:divBdr>
            <w:top w:val="none" w:sz="0" w:space="0" w:color="auto"/>
            <w:left w:val="none" w:sz="0" w:space="0" w:color="auto"/>
            <w:bottom w:val="none" w:sz="0" w:space="0" w:color="auto"/>
            <w:right w:val="none" w:sz="0" w:space="0" w:color="auto"/>
          </w:divBdr>
        </w:div>
        <w:div w:id="1813406552">
          <w:marLeft w:val="0"/>
          <w:marRight w:val="0"/>
          <w:marTop w:val="0"/>
          <w:marBottom w:val="0"/>
          <w:divBdr>
            <w:top w:val="none" w:sz="0" w:space="0" w:color="auto"/>
            <w:left w:val="none" w:sz="0" w:space="0" w:color="auto"/>
            <w:bottom w:val="none" w:sz="0" w:space="0" w:color="auto"/>
            <w:right w:val="none" w:sz="0" w:space="0" w:color="auto"/>
          </w:divBdr>
        </w:div>
        <w:div w:id="1108967251">
          <w:marLeft w:val="0"/>
          <w:marRight w:val="0"/>
          <w:marTop w:val="0"/>
          <w:marBottom w:val="0"/>
          <w:divBdr>
            <w:top w:val="none" w:sz="0" w:space="0" w:color="auto"/>
            <w:left w:val="none" w:sz="0" w:space="0" w:color="auto"/>
            <w:bottom w:val="none" w:sz="0" w:space="0" w:color="auto"/>
            <w:right w:val="none" w:sz="0" w:space="0" w:color="auto"/>
          </w:divBdr>
        </w:div>
        <w:div w:id="871530207">
          <w:marLeft w:val="0"/>
          <w:marRight w:val="0"/>
          <w:marTop w:val="0"/>
          <w:marBottom w:val="0"/>
          <w:divBdr>
            <w:top w:val="none" w:sz="0" w:space="0" w:color="auto"/>
            <w:left w:val="none" w:sz="0" w:space="0" w:color="auto"/>
            <w:bottom w:val="none" w:sz="0" w:space="0" w:color="auto"/>
            <w:right w:val="none" w:sz="0" w:space="0" w:color="auto"/>
          </w:divBdr>
        </w:div>
      </w:divsChild>
    </w:div>
    <w:div w:id="1370228504">
      <w:bodyDiv w:val="1"/>
      <w:marLeft w:val="0"/>
      <w:marRight w:val="0"/>
      <w:marTop w:val="0"/>
      <w:marBottom w:val="0"/>
      <w:divBdr>
        <w:top w:val="none" w:sz="0" w:space="0" w:color="auto"/>
        <w:left w:val="none" w:sz="0" w:space="0" w:color="auto"/>
        <w:bottom w:val="none" w:sz="0" w:space="0" w:color="auto"/>
        <w:right w:val="none" w:sz="0" w:space="0" w:color="auto"/>
      </w:divBdr>
      <w:divsChild>
        <w:div w:id="1939020200">
          <w:marLeft w:val="0"/>
          <w:marRight w:val="0"/>
          <w:marTop w:val="0"/>
          <w:marBottom w:val="0"/>
          <w:divBdr>
            <w:top w:val="none" w:sz="0" w:space="0" w:color="auto"/>
            <w:left w:val="none" w:sz="0" w:space="0" w:color="auto"/>
            <w:bottom w:val="none" w:sz="0" w:space="0" w:color="auto"/>
            <w:right w:val="none" w:sz="0" w:space="0" w:color="auto"/>
          </w:divBdr>
          <w:divsChild>
            <w:div w:id="774180911">
              <w:marLeft w:val="0"/>
              <w:marRight w:val="0"/>
              <w:marTop w:val="0"/>
              <w:marBottom w:val="0"/>
              <w:divBdr>
                <w:top w:val="none" w:sz="0" w:space="0" w:color="auto"/>
                <w:left w:val="none" w:sz="0" w:space="0" w:color="auto"/>
                <w:bottom w:val="none" w:sz="0" w:space="0" w:color="auto"/>
                <w:right w:val="none" w:sz="0" w:space="0" w:color="auto"/>
              </w:divBdr>
              <w:divsChild>
                <w:div w:id="164149427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9355">
          <w:marLeft w:val="0"/>
          <w:marRight w:val="0"/>
          <w:marTop w:val="0"/>
          <w:marBottom w:val="0"/>
          <w:divBdr>
            <w:top w:val="none" w:sz="0" w:space="0" w:color="auto"/>
            <w:left w:val="none" w:sz="0" w:space="0" w:color="auto"/>
            <w:bottom w:val="none" w:sz="0" w:space="0" w:color="auto"/>
            <w:right w:val="none" w:sz="0" w:space="0" w:color="auto"/>
          </w:divBdr>
          <w:divsChild>
            <w:div w:id="1075392939">
              <w:marLeft w:val="0"/>
              <w:marRight w:val="0"/>
              <w:marTop w:val="0"/>
              <w:marBottom w:val="0"/>
              <w:divBdr>
                <w:top w:val="none" w:sz="0" w:space="0" w:color="auto"/>
                <w:left w:val="none" w:sz="0" w:space="0" w:color="auto"/>
                <w:bottom w:val="none" w:sz="0" w:space="0" w:color="auto"/>
                <w:right w:val="none" w:sz="0" w:space="0" w:color="auto"/>
              </w:divBdr>
              <w:divsChild>
                <w:div w:id="1091245651">
                  <w:blockQuote w:val="1"/>
                  <w:marLeft w:val="0"/>
                  <w:marRight w:val="0"/>
                  <w:marTop w:val="0"/>
                  <w:marBottom w:val="0"/>
                  <w:divBdr>
                    <w:top w:val="none" w:sz="0" w:space="0" w:color="auto"/>
                    <w:left w:val="none" w:sz="0" w:space="0" w:color="auto"/>
                    <w:bottom w:val="none" w:sz="0" w:space="0" w:color="auto"/>
                    <w:right w:val="none" w:sz="0" w:space="0" w:color="auto"/>
                  </w:divBdr>
                </w:div>
                <w:div w:id="9767542">
                  <w:blockQuote w:val="1"/>
                  <w:marLeft w:val="0"/>
                  <w:marRight w:val="0"/>
                  <w:marTop w:val="0"/>
                  <w:marBottom w:val="0"/>
                  <w:divBdr>
                    <w:top w:val="none" w:sz="0" w:space="0" w:color="auto"/>
                    <w:left w:val="none" w:sz="0" w:space="0" w:color="auto"/>
                    <w:bottom w:val="none" w:sz="0" w:space="0" w:color="auto"/>
                    <w:right w:val="none" w:sz="0" w:space="0" w:color="auto"/>
                  </w:divBdr>
                </w:div>
                <w:div w:id="1750733184">
                  <w:blockQuote w:val="1"/>
                  <w:marLeft w:val="0"/>
                  <w:marRight w:val="0"/>
                  <w:marTop w:val="0"/>
                  <w:marBottom w:val="0"/>
                  <w:divBdr>
                    <w:top w:val="none" w:sz="0" w:space="0" w:color="auto"/>
                    <w:left w:val="none" w:sz="0" w:space="0" w:color="auto"/>
                    <w:bottom w:val="none" w:sz="0" w:space="0" w:color="auto"/>
                    <w:right w:val="none" w:sz="0" w:space="0" w:color="auto"/>
                  </w:divBdr>
                </w:div>
                <w:div w:id="1508247478">
                  <w:blockQuote w:val="1"/>
                  <w:marLeft w:val="0"/>
                  <w:marRight w:val="0"/>
                  <w:marTop w:val="0"/>
                  <w:marBottom w:val="0"/>
                  <w:divBdr>
                    <w:top w:val="none" w:sz="0" w:space="0" w:color="auto"/>
                    <w:left w:val="none" w:sz="0" w:space="0" w:color="auto"/>
                    <w:bottom w:val="none" w:sz="0" w:space="0" w:color="auto"/>
                    <w:right w:val="none" w:sz="0" w:space="0" w:color="auto"/>
                  </w:divBdr>
                </w:div>
                <w:div w:id="163390592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725995">
      <w:bodyDiv w:val="1"/>
      <w:marLeft w:val="0"/>
      <w:marRight w:val="0"/>
      <w:marTop w:val="0"/>
      <w:marBottom w:val="0"/>
      <w:divBdr>
        <w:top w:val="none" w:sz="0" w:space="0" w:color="auto"/>
        <w:left w:val="none" w:sz="0" w:space="0" w:color="auto"/>
        <w:bottom w:val="none" w:sz="0" w:space="0" w:color="auto"/>
        <w:right w:val="none" w:sz="0" w:space="0" w:color="auto"/>
      </w:divBdr>
    </w:div>
    <w:div w:id="182230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C1D36-DD1F-48E9-8447-6DEB4D68A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2400</Words>
  <Characters>13684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 Назырова</dc:creator>
  <cp:keywords/>
  <dc:description/>
  <cp:lastModifiedBy>User</cp:lastModifiedBy>
  <cp:revision>3</cp:revision>
  <cp:lastPrinted>2021-10-29T06:53:00Z</cp:lastPrinted>
  <dcterms:created xsi:type="dcterms:W3CDTF">2021-10-28T13:38:00Z</dcterms:created>
  <dcterms:modified xsi:type="dcterms:W3CDTF">2021-10-29T06:53:00Z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1353190313</vt:i4>
  </property>
</Properties>
</file>